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D1" w:rsidRPr="0090332D" w:rsidRDefault="00F470D1" w:rsidP="00F470D1">
      <w:pPr>
        <w:jc w:val="center"/>
        <w:rPr>
          <w:b/>
          <w:sz w:val="24"/>
        </w:rPr>
      </w:pPr>
      <w:r w:rsidRPr="0090332D">
        <w:rPr>
          <w:rFonts w:hint="eastAsia"/>
          <w:b/>
          <w:sz w:val="24"/>
        </w:rPr>
        <w:t>中国</w:t>
      </w:r>
      <w:r w:rsidRPr="0090332D">
        <w:rPr>
          <w:rFonts w:hint="eastAsia"/>
          <w:b/>
          <w:sz w:val="24"/>
        </w:rPr>
        <w:t>-ASEAN</w:t>
      </w:r>
      <w:r w:rsidRPr="0090332D">
        <w:rPr>
          <w:rFonts w:hint="eastAsia"/>
          <w:b/>
          <w:sz w:val="24"/>
        </w:rPr>
        <w:t>地域協力の進展と国際分業</w:t>
      </w:r>
    </w:p>
    <w:p w:rsidR="004309DC" w:rsidRPr="0090332D" w:rsidRDefault="00F470D1" w:rsidP="00F470D1">
      <w:pPr>
        <w:jc w:val="center"/>
        <w:rPr>
          <w:b/>
          <w:sz w:val="24"/>
        </w:rPr>
      </w:pPr>
      <w:r w:rsidRPr="0090332D">
        <w:rPr>
          <w:rFonts w:hint="eastAsia"/>
          <w:b/>
          <w:sz w:val="24"/>
        </w:rPr>
        <w:t>―投資制度構築を中心に―</w:t>
      </w:r>
    </w:p>
    <w:p w:rsidR="004309DC" w:rsidRPr="0090332D" w:rsidRDefault="004309DC" w:rsidP="004309DC">
      <w:pPr>
        <w:rPr>
          <w:b/>
        </w:rPr>
      </w:pPr>
    </w:p>
    <w:p w:rsidR="004309DC" w:rsidRDefault="004309DC" w:rsidP="004309DC">
      <w:pPr>
        <w:jc w:val="right"/>
        <w:rPr>
          <w:b/>
          <w:lang w:eastAsia="zh-CN"/>
        </w:rPr>
      </w:pPr>
      <w:r>
        <w:rPr>
          <w:rFonts w:hint="eastAsia"/>
          <w:b/>
          <w:lang w:eastAsia="zh-CN"/>
        </w:rPr>
        <w:t>九州大学大学院経済学研究院　学術研究員</w:t>
      </w:r>
    </w:p>
    <w:p w:rsidR="004309DC" w:rsidRDefault="004309DC" w:rsidP="004309DC">
      <w:pPr>
        <w:jc w:val="right"/>
        <w:rPr>
          <w:b/>
        </w:rPr>
      </w:pPr>
      <w:r>
        <w:rPr>
          <w:rFonts w:hint="eastAsia"/>
          <w:b/>
        </w:rPr>
        <w:t>久我由美</w:t>
      </w:r>
    </w:p>
    <w:p w:rsidR="004309DC" w:rsidRDefault="004309DC" w:rsidP="004309DC">
      <w:pPr>
        <w:rPr>
          <w:b/>
        </w:rPr>
      </w:pPr>
    </w:p>
    <w:p w:rsidR="00A15171" w:rsidRPr="00DD7859" w:rsidRDefault="00A15171" w:rsidP="00DD7859">
      <w:pPr>
        <w:rPr>
          <w:b/>
          <w:sz w:val="24"/>
        </w:rPr>
      </w:pPr>
      <w:r w:rsidRPr="00DD7859">
        <w:rPr>
          <w:rFonts w:hint="eastAsia"/>
          <w:b/>
          <w:sz w:val="24"/>
        </w:rPr>
        <w:t>はじめに</w:t>
      </w:r>
    </w:p>
    <w:p w:rsidR="00A15171" w:rsidRDefault="00A15171" w:rsidP="00A15171">
      <w:r>
        <w:rPr>
          <w:rFonts w:hint="eastAsia"/>
        </w:rPr>
        <w:t xml:space="preserve">　中国と</w:t>
      </w:r>
      <w:r>
        <w:rPr>
          <w:rFonts w:hint="eastAsia"/>
        </w:rPr>
        <w:t>ASEAN</w:t>
      </w:r>
      <w:r>
        <w:rPr>
          <w:rFonts w:hint="eastAsia"/>
        </w:rPr>
        <w:t>は、</w:t>
      </w:r>
      <w:r>
        <w:rPr>
          <w:rFonts w:hint="eastAsia"/>
        </w:rPr>
        <w:t>2000</w:t>
      </w:r>
      <w:r>
        <w:rPr>
          <w:rFonts w:hint="eastAsia"/>
        </w:rPr>
        <w:t>年に中国が</w:t>
      </w:r>
      <w:r>
        <w:rPr>
          <w:rFonts w:hint="eastAsia"/>
        </w:rPr>
        <w:t>ASEAN</w:t>
      </w:r>
      <w:r>
        <w:rPr>
          <w:rFonts w:hint="eastAsia"/>
        </w:rPr>
        <w:t>に対して</w:t>
      </w:r>
      <w:r w:rsidRPr="000411DD">
        <w:rPr>
          <w:rFonts w:hint="eastAsia"/>
        </w:rPr>
        <w:t>中国</w:t>
      </w:r>
      <w:r w:rsidRPr="000411DD">
        <w:rPr>
          <w:rFonts w:hint="eastAsia"/>
        </w:rPr>
        <w:t>-ASEAN</w:t>
      </w:r>
      <w:r w:rsidRPr="000411DD">
        <w:rPr>
          <w:rFonts w:hint="eastAsia"/>
        </w:rPr>
        <w:t>自由貿易地域</w:t>
      </w:r>
      <w:r w:rsidR="00F24180">
        <w:rPr>
          <w:rFonts w:hint="eastAsia"/>
        </w:rPr>
        <w:t>（</w:t>
      </w:r>
      <w:r w:rsidRPr="000411DD">
        <w:rPr>
          <w:rFonts w:hint="eastAsia"/>
        </w:rPr>
        <w:t>ACFTA</w:t>
      </w:r>
      <w:r w:rsidR="00F24180">
        <w:rPr>
          <w:rFonts w:hint="eastAsia"/>
        </w:rPr>
        <w:t>）</w:t>
      </w:r>
      <w:r w:rsidRPr="000411DD">
        <w:rPr>
          <w:rFonts w:hint="eastAsia"/>
        </w:rPr>
        <w:t>を</w:t>
      </w:r>
      <w:r>
        <w:rPr>
          <w:rFonts w:hint="eastAsia"/>
        </w:rPr>
        <w:t>提案して以降、地域協力を着実に進めてきた。</w:t>
      </w:r>
      <w:r>
        <w:rPr>
          <w:rFonts w:hint="eastAsia"/>
        </w:rPr>
        <w:t>2000</w:t>
      </w:r>
      <w:r>
        <w:rPr>
          <w:rFonts w:hint="eastAsia"/>
        </w:rPr>
        <w:t>年代に東アジア地域において</w:t>
      </w:r>
      <w:r w:rsidRPr="000411DD">
        <w:rPr>
          <w:rFonts w:hint="eastAsia"/>
        </w:rPr>
        <w:t>自由貿易協定</w:t>
      </w:r>
      <w:r w:rsidR="00F24180">
        <w:rPr>
          <w:rFonts w:hint="eastAsia"/>
        </w:rPr>
        <w:t>（</w:t>
      </w:r>
      <w:r w:rsidRPr="000411DD">
        <w:rPr>
          <w:rFonts w:hint="eastAsia"/>
        </w:rPr>
        <w:t>FTA</w:t>
      </w:r>
      <w:r w:rsidR="00F24180">
        <w:rPr>
          <w:rFonts w:hint="eastAsia"/>
        </w:rPr>
        <w:t>）</w:t>
      </w:r>
      <w:r>
        <w:rPr>
          <w:rFonts w:hint="eastAsia"/>
        </w:rPr>
        <w:t>締結が相次ぎ、東アジア地域協力が進展する中で、</w:t>
      </w:r>
      <w:r>
        <w:rPr>
          <w:rFonts w:hint="eastAsia"/>
        </w:rPr>
        <w:t>ACFTA</w:t>
      </w:r>
      <w:r>
        <w:rPr>
          <w:rFonts w:hint="eastAsia"/>
        </w:rPr>
        <w:t>は世界各国から大きな注目を集めた。</w:t>
      </w:r>
      <w:r>
        <w:rPr>
          <w:rFonts w:hint="eastAsia"/>
        </w:rPr>
        <w:t>8</w:t>
      </w:r>
      <w:r>
        <w:rPr>
          <w:rFonts w:hint="eastAsia"/>
        </w:rPr>
        <w:t>％台の高い経済成長率を遂げ、各国の主要な経済相手国である中国が初めて提案した</w:t>
      </w:r>
      <w:r>
        <w:rPr>
          <w:rFonts w:hint="eastAsia"/>
        </w:rPr>
        <w:t>FTA</w:t>
      </w:r>
      <w:r>
        <w:rPr>
          <w:rFonts w:hint="eastAsia"/>
        </w:rPr>
        <w:t>だからである。他方、</w:t>
      </w:r>
      <w:r>
        <w:rPr>
          <w:rFonts w:hint="eastAsia"/>
        </w:rPr>
        <w:t>ASEAN</w:t>
      </w:r>
      <w:r w:rsidR="00626605">
        <w:rPr>
          <w:rStyle w:val="ae"/>
        </w:rPr>
        <w:endnoteReference w:customMarkFollows="1" w:id="1"/>
        <w:t>1</w:t>
      </w:r>
      <w:r w:rsidR="00F24180">
        <w:rPr>
          <w:rStyle w:val="ae"/>
        </w:rPr>
        <w:t>）</w:t>
      </w:r>
      <w:r>
        <w:rPr>
          <w:rFonts w:hint="eastAsia"/>
        </w:rPr>
        <w:t>は東アジア域内経済協力の代表例であり続けており、</w:t>
      </w:r>
      <w:r>
        <w:rPr>
          <w:rFonts w:hint="eastAsia"/>
        </w:rPr>
        <w:t>2015</w:t>
      </w:r>
      <w:r>
        <w:rPr>
          <w:rFonts w:hint="eastAsia"/>
        </w:rPr>
        <w:t>年の</w:t>
      </w:r>
      <w:r>
        <w:rPr>
          <w:rFonts w:hint="eastAsia"/>
        </w:rPr>
        <w:t>ASEAN</w:t>
      </w:r>
      <w:r>
        <w:rPr>
          <w:rFonts w:hint="eastAsia"/>
        </w:rPr>
        <w:t>経済共同体創設を目指し、域内経済協力を益々強化している</w:t>
      </w:r>
      <w:r w:rsidR="00F24180">
        <w:rPr>
          <w:rFonts w:hint="eastAsia"/>
        </w:rPr>
        <w:t>（</w:t>
      </w:r>
      <w:r>
        <w:rPr>
          <w:rFonts w:hint="eastAsia"/>
        </w:rPr>
        <w:t>清水、</w:t>
      </w:r>
      <w:r>
        <w:rPr>
          <w:rFonts w:hint="eastAsia"/>
        </w:rPr>
        <w:t>2009,2011</w:t>
      </w:r>
      <w:r w:rsidR="00F24180">
        <w:rPr>
          <w:rFonts w:hint="eastAsia"/>
        </w:rPr>
        <w:t>）</w:t>
      </w:r>
      <w:r>
        <w:rPr>
          <w:rFonts w:hint="eastAsia"/>
        </w:rPr>
        <w:t>。</w:t>
      </w:r>
      <w:r>
        <w:rPr>
          <w:rFonts w:hint="eastAsia"/>
        </w:rPr>
        <w:t>ACFTA</w:t>
      </w:r>
      <w:r>
        <w:rPr>
          <w:rFonts w:hint="eastAsia"/>
        </w:rPr>
        <w:t>は</w:t>
      </w:r>
      <w:r>
        <w:rPr>
          <w:rFonts w:hint="eastAsia"/>
        </w:rPr>
        <w:t xml:space="preserve"> 2010</w:t>
      </w:r>
      <w:r>
        <w:rPr>
          <w:rFonts w:hint="eastAsia"/>
        </w:rPr>
        <w:t>年</w:t>
      </w:r>
      <w:r>
        <w:rPr>
          <w:rFonts w:hint="eastAsia"/>
        </w:rPr>
        <w:t>1</w:t>
      </w:r>
      <w:r>
        <w:rPr>
          <w:rFonts w:hint="eastAsia"/>
        </w:rPr>
        <w:t>月に完成した。これにより、</w:t>
      </w:r>
      <w:r w:rsidRPr="000411DD">
        <w:rPr>
          <w:rFonts w:hint="eastAsia"/>
        </w:rPr>
        <w:t>東アジア地域</w:t>
      </w:r>
      <w:r>
        <w:rPr>
          <w:rFonts w:hint="eastAsia"/>
        </w:rPr>
        <w:t>協力における主要な軸が形成された。</w:t>
      </w:r>
    </w:p>
    <w:p w:rsidR="00A15171" w:rsidRDefault="00A15171" w:rsidP="00A15171">
      <w:pPr>
        <w:rPr>
          <w:szCs w:val="21"/>
        </w:rPr>
      </w:pPr>
      <w:r>
        <w:rPr>
          <w:rFonts w:hint="eastAsia"/>
        </w:rPr>
        <w:t xml:space="preserve">　</w:t>
      </w:r>
      <w:r>
        <w:rPr>
          <w:rFonts w:hint="eastAsia"/>
        </w:rPr>
        <w:t>ACFTA</w:t>
      </w:r>
      <w:r>
        <w:rPr>
          <w:rFonts w:hint="eastAsia"/>
        </w:rPr>
        <w:t>は</w:t>
      </w:r>
      <w:r>
        <w:rPr>
          <w:rFonts w:hint="eastAsia"/>
        </w:rPr>
        <w:t>2002</w:t>
      </w:r>
      <w:r>
        <w:rPr>
          <w:rFonts w:hint="eastAsia"/>
        </w:rPr>
        <w:t>年に「枠組み協定」が発効して以降、財貿易やサービス貿易に関する協定が段階的に発効した。そして、</w:t>
      </w:r>
      <w:r>
        <w:rPr>
          <w:rFonts w:hint="eastAsia"/>
        </w:rPr>
        <w:t>2010</w:t>
      </w:r>
      <w:r>
        <w:rPr>
          <w:rFonts w:hint="eastAsia"/>
        </w:rPr>
        <w:t>年</w:t>
      </w:r>
      <w:r>
        <w:rPr>
          <w:rFonts w:hint="eastAsia"/>
        </w:rPr>
        <w:t>1</w:t>
      </w:r>
      <w:r>
        <w:rPr>
          <w:rFonts w:hint="eastAsia"/>
        </w:rPr>
        <w:t>月には最後の協定となる「投資協定」が発効した。「投資協定」は、投資に関わる手続きやサービス等の規定を含んでいる</w:t>
      </w:r>
      <w:r w:rsidR="00626605">
        <w:rPr>
          <w:rStyle w:val="ae"/>
        </w:rPr>
        <w:endnoteReference w:customMarkFollows="1" w:id="2"/>
        <w:t>2</w:t>
      </w:r>
      <w:r w:rsidR="00F24180">
        <w:rPr>
          <w:rStyle w:val="ae"/>
        </w:rPr>
        <w:t>）</w:t>
      </w:r>
      <w:r>
        <w:rPr>
          <w:rFonts w:hint="eastAsia"/>
        </w:rPr>
        <w:t>。すなわち、中国</w:t>
      </w:r>
      <w:r>
        <w:rPr>
          <w:rFonts w:hint="eastAsia"/>
        </w:rPr>
        <w:t>-ASEAN</w:t>
      </w:r>
      <w:r w:rsidR="00881917">
        <w:rPr>
          <w:rFonts w:hint="eastAsia"/>
        </w:rPr>
        <w:t>間で投資自由化のための法整備が行われたのであ</w:t>
      </w:r>
      <w:r>
        <w:rPr>
          <w:rFonts w:hint="eastAsia"/>
        </w:rPr>
        <w:t>る</w:t>
      </w:r>
      <w:r w:rsidR="00626605">
        <w:rPr>
          <w:rStyle w:val="ae"/>
        </w:rPr>
        <w:endnoteReference w:customMarkFollows="1" w:id="3"/>
        <w:t>3</w:t>
      </w:r>
      <w:r w:rsidR="00F24180">
        <w:rPr>
          <w:rStyle w:val="ae"/>
        </w:rPr>
        <w:t>）</w:t>
      </w:r>
      <w:r>
        <w:rPr>
          <w:rFonts w:hint="eastAsia"/>
        </w:rPr>
        <w:t>。加えて、</w:t>
      </w:r>
      <w:r>
        <w:rPr>
          <w:rFonts w:hint="eastAsia"/>
        </w:rPr>
        <w:t>2006</w:t>
      </w:r>
      <w:r>
        <w:rPr>
          <w:rFonts w:hint="eastAsia"/>
        </w:rPr>
        <w:t>年以降は、中国</w:t>
      </w:r>
      <w:r>
        <w:rPr>
          <w:rFonts w:hint="eastAsia"/>
        </w:rPr>
        <w:t>-ASEAN</w:t>
      </w:r>
      <w:r>
        <w:rPr>
          <w:rFonts w:hint="eastAsia"/>
        </w:rPr>
        <w:t>間のサブリージョナル協力が</w:t>
      </w:r>
      <w:r>
        <w:rPr>
          <w:rFonts w:hint="eastAsia"/>
        </w:rPr>
        <w:t>ACFTA</w:t>
      </w:r>
      <w:r>
        <w:rPr>
          <w:rFonts w:hint="eastAsia"/>
        </w:rPr>
        <w:t>を補完しながら、域内の投資関係を促進してきた。とくに、</w:t>
      </w:r>
      <w:r>
        <w:rPr>
          <w:rFonts w:hint="eastAsia"/>
          <w:szCs w:val="21"/>
        </w:rPr>
        <w:t>中国の広西チワン族自治区</w:t>
      </w:r>
      <w:r w:rsidR="00F24180">
        <w:rPr>
          <w:rFonts w:hint="eastAsia"/>
          <w:szCs w:val="21"/>
        </w:rPr>
        <w:t>（</w:t>
      </w:r>
      <w:r>
        <w:rPr>
          <w:rFonts w:hint="eastAsia"/>
          <w:szCs w:val="21"/>
        </w:rPr>
        <w:t>広西</w:t>
      </w:r>
      <w:r w:rsidR="00F24180">
        <w:rPr>
          <w:rFonts w:hint="eastAsia"/>
          <w:szCs w:val="21"/>
        </w:rPr>
        <w:t>）</w:t>
      </w:r>
      <w:r>
        <w:rPr>
          <w:rFonts w:hint="eastAsia"/>
          <w:szCs w:val="21"/>
        </w:rPr>
        <w:t>、ブルネイ、インドネシア、マレーシア、フィリピン、シンガポール、ベトナムによる</w:t>
      </w:r>
      <w:r>
        <w:rPr>
          <w:rFonts w:hint="eastAsia"/>
        </w:rPr>
        <w:t>汎北部湾経済協力の下で、物流インフラの整備や税関手続きの円滑化、企業の投資先となる工業団地の建設といった</w:t>
      </w:r>
      <w:r w:rsidRPr="00604172">
        <w:rPr>
          <w:rFonts w:hint="eastAsia"/>
        </w:rPr>
        <w:t>投資環境</w:t>
      </w:r>
      <w:r>
        <w:rPr>
          <w:rFonts w:hint="eastAsia"/>
        </w:rPr>
        <w:t>が整備され、企業の活動が支えられている。中国</w:t>
      </w:r>
      <w:r>
        <w:rPr>
          <w:rFonts w:hint="eastAsia"/>
        </w:rPr>
        <w:t>-ASEAN</w:t>
      </w:r>
      <w:r>
        <w:rPr>
          <w:rFonts w:hint="eastAsia"/>
        </w:rPr>
        <w:t>間では、法整備と投資環境の整備に見られるように、</w:t>
      </w:r>
      <w:r>
        <w:rPr>
          <w:rFonts w:hint="eastAsia"/>
          <w:szCs w:val="21"/>
        </w:rPr>
        <w:t>投資に関する制度構築が進んでいるのである。</w:t>
      </w:r>
    </w:p>
    <w:p w:rsidR="00A15171" w:rsidRPr="00CC6932" w:rsidRDefault="00A15171" w:rsidP="00A15171">
      <w:pPr>
        <w:ind w:firstLineChars="100" w:firstLine="210"/>
      </w:pPr>
      <w:r>
        <w:rPr>
          <w:rFonts w:hint="eastAsia"/>
          <w:szCs w:val="21"/>
        </w:rPr>
        <w:t>投資に関する制度作りが進む背景には、</w:t>
      </w:r>
      <w:r>
        <w:rPr>
          <w:rFonts w:hint="eastAsia"/>
        </w:rPr>
        <w:t>中国と</w:t>
      </w:r>
      <w:r>
        <w:rPr>
          <w:rFonts w:hint="eastAsia"/>
        </w:rPr>
        <w:t>ASEAN</w:t>
      </w:r>
      <w:r>
        <w:rPr>
          <w:rFonts w:hint="eastAsia"/>
        </w:rPr>
        <w:t>諸国が、経済発展のための重要な手段として投資関係を強化していることがある。中国政府は政策によって中国企業の対</w:t>
      </w:r>
      <w:r>
        <w:rPr>
          <w:rFonts w:hint="eastAsia"/>
        </w:rPr>
        <w:t>ASEAN</w:t>
      </w:r>
      <w:r>
        <w:rPr>
          <w:rFonts w:hint="eastAsia"/>
        </w:rPr>
        <w:t>諸国投資を促進している。また、</w:t>
      </w:r>
      <w:r>
        <w:rPr>
          <w:rFonts w:hint="eastAsia"/>
        </w:rPr>
        <w:t>ASEAN</w:t>
      </w:r>
      <w:r>
        <w:rPr>
          <w:rFonts w:hint="eastAsia"/>
        </w:rPr>
        <w:t>諸国からの投資受け入れも促している。</w:t>
      </w:r>
      <w:r w:rsidRPr="006039AF">
        <w:rPr>
          <w:rFonts w:hint="eastAsia"/>
        </w:rPr>
        <w:t>更には、中国企業</w:t>
      </w:r>
      <w:r>
        <w:rPr>
          <w:rFonts w:hint="eastAsia"/>
        </w:rPr>
        <w:t>や</w:t>
      </w:r>
      <w:r w:rsidRPr="006039AF">
        <w:rPr>
          <w:rFonts w:hint="eastAsia"/>
        </w:rPr>
        <w:t>ASEAN</w:t>
      </w:r>
      <w:r>
        <w:rPr>
          <w:rFonts w:hint="eastAsia"/>
        </w:rPr>
        <w:t>諸国企業の活動と関連しながら、日系企業を主体とする国際分業が展開</w:t>
      </w:r>
      <w:r w:rsidRPr="006039AF">
        <w:rPr>
          <w:rFonts w:hint="eastAsia"/>
        </w:rPr>
        <w:t>している。</w:t>
      </w:r>
      <w:r>
        <w:rPr>
          <w:rFonts w:hint="eastAsia"/>
        </w:rPr>
        <w:t>投資制度が構築される中で、中国</w:t>
      </w:r>
      <w:r>
        <w:rPr>
          <w:rFonts w:hint="eastAsia"/>
        </w:rPr>
        <w:t>-ASEAN</w:t>
      </w:r>
      <w:r>
        <w:rPr>
          <w:rFonts w:hint="eastAsia"/>
        </w:rPr>
        <w:t>という地域全体における</w:t>
      </w:r>
      <w:r>
        <w:rPr>
          <w:rFonts w:hint="eastAsia"/>
        </w:rPr>
        <w:lastRenderedPageBreak/>
        <w:t>投資関係は益々進展すると考えられる。</w:t>
      </w:r>
      <w:r w:rsidR="00881917">
        <w:rPr>
          <w:rFonts w:hint="eastAsia"/>
        </w:rPr>
        <w:t>中でも、</w:t>
      </w:r>
      <w:r>
        <w:rPr>
          <w:rFonts w:hint="eastAsia"/>
        </w:rPr>
        <w:t>製造</w:t>
      </w:r>
      <w:r w:rsidR="00881917">
        <w:rPr>
          <w:rFonts w:hint="eastAsia"/>
        </w:rPr>
        <w:t>業</w:t>
      </w:r>
      <w:r w:rsidR="00141550">
        <w:rPr>
          <w:rFonts w:hint="eastAsia"/>
        </w:rPr>
        <w:t>分野</w:t>
      </w:r>
      <w:r w:rsidR="00881917">
        <w:rPr>
          <w:rFonts w:hint="eastAsia"/>
        </w:rPr>
        <w:t>の</w:t>
      </w:r>
      <w:r w:rsidR="00141550">
        <w:rPr>
          <w:rFonts w:hint="eastAsia"/>
        </w:rPr>
        <w:t>投資が拡大傾向に</w:t>
      </w:r>
      <w:r>
        <w:rPr>
          <w:rFonts w:hint="eastAsia"/>
        </w:rPr>
        <w:t>あ</w:t>
      </w:r>
      <w:r w:rsidR="00141550">
        <w:rPr>
          <w:rFonts w:hint="eastAsia"/>
        </w:rPr>
        <w:t>るため、</w:t>
      </w:r>
      <w:r>
        <w:rPr>
          <w:rFonts w:hint="eastAsia"/>
        </w:rPr>
        <w:t>投資量の拡大に加えて、今後中国</w:t>
      </w:r>
      <w:r>
        <w:rPr>
          <w:rFonts w:hint="eastAsia"/>
        </w:rPr>
        <w:t>-ASEAN</w:t>
      </w:r>
      <w:r>
        <w:rPr>
          <w:rFonts w:hint="eastAsia"/>
        </w:rPr>
        <w:t>間の国際分業が展開し、経済発展と密接に関わりながら投資関係が進展するのではないだろうか。</w:t>
      </w:r>
    </w:p>
    <w:p w:rsidR="00A15171" w:rsidRPr="0073556D" w:rsidRDefault="00A15171" w:rsidP="00A15171">
      <w:pPr>
        <w:ind w:firstLineChars="100" w:firstLine="210"/>
      </w:pPr>
      <w:r>
        <w:rPr>
          <w:rFonts w:hint="eastAsia"/>
        </w:rPr>
        <w:t>しかしながら、中国</w:t>
      </w:r>
      <w:r>
        <w:rPr>
          <w:rFonts w:hint="eastAsia"/>
        </w:rPr>
        <w:t>-ASEAN</w:t>
      </w:r>
      <w:r>
        <w:rPr>
          <w:rFonts w:hint="eastAsia"/>
        </w:rPr>
        <w:t>間の投資制度に関する</w:t>
      </w:r>
      <w:r w:rsidRPr="00F5764E">
        <w:rPr>
          <w:rFonts w:hint="eastAsia"/>
        </w:rPr>
        <w:t>先行研究</w:t>
      </w:r>
      <w:r>
        <w:rPr>
          <w:rFonts w:hint="eastAsia"/>
        </w:rPr>
        <w:t>で</w:t>
      </w:r>
      <w:r w:rsidRPr="006039AF">
        <w:rPr>
          <w:rFonts w:hint="eastAsia"/>
        </w:rPr>
        <w:t>は、</w:t>
      </w:r>
      <w:r>
        <w:rPr>
          <w:rFonts w:hint="eastAsia"/>
        </w:rPr>
        <w:t>政策的な理解に止まり、投資に関する一連の取り組みが、実際の投資をいかに促すのかにまでは議論が及んでいない。</w:t>
      </w:r>
      <w:r w:rsidRPr="00492263">
        <w:rPr>
          <w:rFonts w:hint="eastAsia"/>
          <w:szCs w:val="21"/>
        </w:rPr>
        <w:t>中共広西壮族自治区委員会宣伝部編</w:t>
      </w:r>
      <w:r w:rsidR="00F24180">
        <w:rPr>
          <w:rFonts w:hint="eastAsia"/>
          <w:szCs w:val="21"/>
        </w:rPr>
        <w:t>（</w:t>
      </w:r>
      <w:r w:rsidRPr="00492263">
        <w:rPr>
          <w:rFonts w:hint="eastAsia"/>
          <w:szCs w:val="21"/>
        </w:rPr>
        <w:t>2007</w:t>
      </w:r>
      <w:r w:rsidR="00F24180">
        <w:rPr>
          <w:rFonts w:hint="eastAsia"/>
          <w:szCs w:val="21"/>
        </w:rPr>
        <w:t>）</w:t>
      </w:r>
      <w:r>
        <w:rPr>
          <w:rFonts w:hint="eastAsia"/>
          <w:szCs w:val="21"/>
        </w:rPr>
        <w:t>は</w:t>
      </w:r>
      <w:r>
        <w:rPr>
          <w:rFonts w:hint="eastAsia"/>
        </w:rPr>
        <w:t>汎北部湾経済協力の枠組みの整理を行っているものの、投資に関する取り組みについて詳細な分析を行っていない。</w:t>
      </w:r>
      <w:r w:rsidRPr="00354064">
        <w:rPr>
          <w:rFonts w:hint="eastAsia"/>
        </w:rPr>
        <w:t>細川</w:t>
      </w:r>
      <w:r w:rsidR="00F24180">
        <w:rPr>
          <w:rFonts w:hint="eastAsia"/>
        </w:rPr>
        <w:t>（</w:t>
      </w:r>
      <w:r w:rsidRPr="00354064">
        <w:rPr>
          <w:rFonts w:hint="eastAsia"/>
        </w:rPr>
        <w:t>2011</w:t>
      </w:r>
      <w:r w:rsidR="00F24180">
        <w:rPr>
          <w:rFonts w:hint="eastAsia"/>
        </w:rPr>
        <w:t>）</w:t>
      </w:r>
      <w:r w:rsidRPr="00354064">
        <w:rPr>
          <w:rFonts w:hint="eastAsia"/>
        </w:rPr>
        <w:t>は</w:t>
      </w:r>
      <w:r>
        <w:rPr>
          <w:rFonts w:hint="eastAsia"/>
        </w:rPr>
        <w:t>汎北部湾経済協力の中で、中国の</w:t>
      </w:r>
      <w:r w:rsidRPr="004004AD">
        <w:rPr>
          <w:rFonts w:hint="eastAsia"/>
        </w:rPr>
        <w:t>広</w:t>
      </w:r>
      <w:r>
        <w:rPr>
          <w:rFonts w:hint="eastAsia"/>
        </w:rPr>
        <w:t>西に着目して、物流インフラの整備の取り組み等を明らかにしているものの、中国</w:t>
      </w:r>
      <w:r>
        <w:rPr>
          <w:rFonts w:hint="eastAsia"/>
        </w:rPr>
        <w:t>-ASEAN</w:t>
      </w:r>
      <w:r>
        <w:rPr>
          <w:rFonts w:hint="eastAsia"/>
        </w:rPr>
        <w:t>間</w:t>
      </w:r>
      <w:r w:rsidR="00141550">
        <w:rPr>
          <w:rFonts w:hint="eastAsia"/>
        </w:rPr>
        <w:t>で活動する企業に与える影響については明確に示していない。ゆえに</w:t>
      </w:r>
      <w:r>
        <w:rPr>
          <w:rFonts w:hint="eastAsia"/>
        </w:rPr>
        <w:t>、投資制度の構築を受けて、中国と</w:t>
      </w:r>
      <w:r>
        <w:rPr>
          <w:rFonts w:hint="eastAsia"/>
        </w:rPr>
        <w:t>ASEAN</w:t>
      </w:r>
      <w:r>
        <w:rPr>
          <w:rFonts w:hint="eastAsia"/>
        </w:rPr>
        <w:t>の投資関係が、相互投資の量的な拡大のみならず</w:t>
      </w:r>
      <w:r w:rsidR="00141550">
        <w:rPr>
          <w:rFonts w:hint="eastAsia"/>
        </w:rPr>
        <w:t>、外資系企業を加えながら国際分業の段階へ進んでいることについては明らかにされていない</w:t>
      </w:r>
      <w:r>
        <w:rPr>
          <w:rFonts w:hint="eastAsia"/>
        </w:rPr>
        <w:t>。</w:t>
      </w:r>
      <w:r w:rsidRPr="00C36C11">
        <w:rPr>
          <w:rFonts w:hint="eastAsia"/>
        </w:rPr>
        <w:t>もちろん</w:t>
      </w:r>
      <w:r w:rsidRPr="00C36C11">
        <w:rPr>
          <w:rFonts w:hint="eastAsia"/>
        </w:rPr>
        <w:t>ACFTA</w:t>
      </w:r>
      <w:r w:rsidRPr="00C36C11">
        <w:rPr>
          <w:rFonts w:hint="eastAsia"/>
        </w:rPr>
        <w:t>の「投資協定」は発効したばかりであり、</w:t>
      </w:r>
      <w:r>
        <w:rPr>
          <w:rFonts w:hint="eastAsia"/>
        </w:rPr>
        <w:t>現段階でその</w:t>
      </w:r>
      <w:r w:rsidRPr="00C36C11">
        <w:rPr>
          <w:rFonts w:hint="eastAsia"/>
        </w:rPr>
        <w:t>効果は未確定である。</w:t>
      </w:r>
      <w:r>
        <w:rPr>
          <w:rFonts w:hint="eastAsia"/>
        </w:rPr>
        <w:t>だが、汎北部湾経済協力に見られるように、中国</w:t>
      </w:r>
      <w:r>
        <w:rPr>
          <w:rFonts w:hint="eastAsia"/>
        </w:rPr>
        <w:t>-ASEAN</w:t>
      </w:r>
      <w:r>
        <w:rPr>
          <w:rFonts w:hint="eastAsia"/>
        </w:rPr>
        <w:t>間で投資環境の整備は着実に進み、企業の活動を促してきた。そこで、本論では汎北部湾経済協力に着目し、企業の実態に関わっている制度と、政策や統計では把握できない投資関係の変化について、現地調査への聞き取りから明らかにすることとする。</w:t>
      </w:r>
    </w:p>
    <w:p w:rsidR="00A15171" w:rsidRDefault="00A15171" w:rsidP="00A15171">
      <w:pPr>
        <w:ind w:firstLineChars="100" w:firstLine="210"/>
      </w:pPr>
      <w:r>
        <w:rPr>
          <w:rFonts w:hint="eastAsia"/>
        </w:rPr>
        <w:t>本論の目的は、中国</w:t>
      </w:r>
      <w:r>
        <w:rPr>
          <w:rFonts w:hint="eastAsia"/>
        </w:rPr>
        <w:t>-ASEAN</w:t>
      </w:r>
      <w:r>
        <w:rPr>
          <w:rFonts w:hint="eastAsia"/>
        </w:rPr>
        <w:t>の地域協力と投資関係の進展について論じることである。とりわけ、汎北部湾経済協力に着目し、投資に関する制度構築を受けて国際分業が促されることを明らかにする。分析対象地域として、投資制度構築が最も進んでいる中国華南地域とベトナム北部間を取り上げる。当該地域の国際分業を牽引している日系企業の事例に着目し</w:t>
      </w:r>
      <w:r w:rsidR="00141550">
        <w:rPr>
          <w:rFonts w:hint="eastAsia"/>
        </w:rPr>
        <w:t>て</w:t>
      </w:r>
      <w:r>
        <w:rPr>
          <w:rFonts w:hint="eastAsia"/>
        </w:rPr>
        <w:t>分析を行うことによって、中国企業や</w:t>
      </w:r>
      <w:r>
        <w:rPr>
          <w:rFonts w:hint="eastAsia"/>
        </w:rPr>
        <w:t>ASEAN</w:t>
      </w:r>
      <w:r>
        <w:rPr>
          <w:rFonts w:hint="eastAsia"/>
        </w:rPr>
        <w:t>諸国の企業による国際分業を検討するための手掛かりを得たい。</w:t>
      </w:r>
    </w:p>
    <w:p w:rsidR="00A15171" w:rsidRDefault="00A15171" w:rsidP="006C2816">
      <w:pPr>
        <w:ind w:firstLineChars="100" w:firstLine="210"/>
      </w:pPr>
      <w:r>
        <w:rPr>
          <w:rFonts w:hint="eastAsia"/>
        </w:rPr>
        <w:t>以下、第</w:t>
      </w:r>
      <w:r w:rsidR="00DD7859">
        <w:rPr>
          <w:rFonts w:hint="eastAsia"/>
        </w:rPr>
        <w:t>1</w:t>
      </w:r>
      <w:r>
        <w:rPr>
          <w:rFonts w:hint="eastAsia"/>
        </w:rPr>
        <w:t>節では中国</w:t>
      </w:r>
      <w:r>
        <w:rPr>
          <w:rFonts w:hint="eastAsia"/>
        </w:rPr>
        <w:t>-ASEAN</w:t>
      </w:r>
      <w:r>
        <w:rPr>
          <w:rFonts w:hint="eastAsia"/>
        </w:rPr>
        <w:t>間において、投資関係が進展していることを整理する。中国</w:t>
      </w:r>
      <w:r>
        <w:rPr>
          <w:rFonts w:hint="eastAsia"/>
        </w:rPr>
        <w:t>-ASEAN</w:t>
      </w:r>
      <w:r>
        <w:rPr>
          <w:rFonts w:hint="eastAsia"/>
        </w:rPr>
        <w:t>間の投資金額が拡大していること</w:t>
      </w:r>
      <w:r w:rsidR="0090332D">
        <w:rPr>
          <w:rFonts w:hint="eastAsia"/>
        </w:rPr>
        <w:t>を</w:t>
      </w:r>
      <w:r>
        <w:rPr>
          <w:rFonts w:hint="eastAsia"/>
        </w:rPr>
        <w:t>確認した上で、第</w:t>
      </w:r>
      <w:r w:rsidR="00DD7859">
        <w:rPr>
          <w:rFonts w:hint="eastAsia"/>
        </w:rPr>
        <w:t>2</w:t>
      </w:r>
      <w:r>
        <w:rPr>
          <w:rFonts w:hint="eastAsia"/>
        </w:rPr>
        <w:t>節では中国と</w:t>
      </w:r>
      <w:r>
        <w:rPr>
          <w:rFonts w:hint="eastAsia"/>
        </w:rPr>
        <w:t>ASEAN</w:t>
      </w:r>
      <w:r>
        <w:rPr>
          <w:rFonts w:hint="eastAsia"/>
        </w:rPr>
        <w:t>諸国の間で投資を経済発展に繋げるための議</w:t>
      </w:r>
      <w:r w:rsidR="00141550">
        <w:rPr>
          <w:rFonts w:hint="eastAsia"/>
        </w:rPr>
        <w:t>論が始まったことを述べる。</w:t>
      </w:r>
      <w:r w:rsidR="006C2816">
        <w:rPr>
          <w:rFonts w:hint="eastAsia"/>
        </w:rPr>
        <w:t>その際、</w:t>
      </w:r>
      <w:r w:rsidR="00141550">
        <w:rPr>
          <w:rFonts w:hint="eastAsia"/>
        </w:rPr>
        <w:t>投資環境の整備が必要であることが浮き彫りになり、</w:t>
      </w:r>
      <w:r>
        <w:rPr>
          <w:rFonts w:hint="eastAsia"/>
        </w:rPr>
        <w:t>汎北部湾経済協力</w:t>
      </w:r>
      <w:r w:rsidR="00F24180">
        <w:rPr>
          <w:rFonts w:hint="eastAsia"/>
        </w:rPr>
        <w:t>（</w:t>
      </w:r>
      <w:r>
        <w:rPr>
          <w:rFonts w:hint="eastAsia"/>
        </w:rPr>
        <w:t>中国</w:t>
      </w:r>
      <w:r>
        <w:rPr>
          <w:rFonts w:hint="eastAsia"/>
        </w:rPr>
        <w:t>-ASEAN</w:t>
      </w:r>
      <w:r w:rsidR="00141550">
        <w:rPr>
          <w:rFonts w:hint="eastAsia"/>
        </w:rPr>
        <w:t>間のサブリージョナル協力</w:t>
      </w:r>
      <w:r w:rsidR="00F24180">
        <w:rPr>
          <w:rFonts w:hint="eastAsia"/>
        </w:rPr>
        <w:t>）</w:t>
      </w:r>
      <w:r w:rsidR="00141550">
        <w:rPr>
          <w:rFonts w:hint="eastAsia"/>
        </w:rPr>
        <w:t>が主要な役割を担</w:t>
      </w:r>
      <w:r w:rsidR="006C2816">
        <w:rPr>
          <w:rFonts w:hint="eastAsia"/>
        </w:rPr>
        <w:t>ってきたことを指摘する</w:t>
      </w:r>
      <w:r>
        <w:rPr>
          <w:rFonts w:hint="eastAsia"/>
        </w:rPr>
        <w:t>。つづく第</w:t>
      </w:r>
      <w:r w:rsidR="00DD7859">
        <w:rPr>
          <w:rFonts w:hint="eastAsia"/>
        </w:rPr>
        <w:t>3</w:t>
      </w:r>
      <w:r>
        <w:rPr>
          <w:rFonts w:hint="eastAsia"/>
        </w:rPr>
        <w:t>節では、投資環境の整備が最も進んでいる中国華南地域</w:t>
      </w:r>
      <w:r>
        <w:rPr>
          <w:rFonts w:hint="eastAsia"/>
        </w:rPr>
        <w:t>-</w:t>
      </w:r>
      <w:r>
        <w:rPr>
          <w:rFonts w:hint="eastAsia"/>
        </w:rPr>
        <w:t>ベトナム北部間に焦点を当て、日系企業の国際分業の事例と関連付けながら、投資に関する制度の構築と投資関係の進展について論じる。最後に、本論の結論と今後の課題を述べる。</w:t>
      </w:r>
    </w:p>
    <w:p w:rsidR="00A15171" w:rsidRPr="00DD7859" w:rsidRDefault="00DD7859" w:rsidP="00DD7859">
      <w:pPr>
        <w:rPr>
          <w:b/>
          <w:sz w:val="24"/>
        </w:rPr>
      </w:pPr>
      <w:r>
        <w:rPr>
          <w:rFonts w:hint="eastAsia"/>
          <w:b/>
          <w:sz w:val="24"/>
        </w:rPr>
        <w:lastRenderedPageBreak/>
        <w:t>Ⅰ．</w:t>
      </w:r>
      <w:r w:rsidR="00A15171" w:rsidRPr="00DD7859">
        <w:rPr>
          <w:rFonts w:hint="eastAsia"/>
          <w:b/>
          <w:sz w:val="24"/>
        </w:rPr>
        <w:t>中国</w:t>
      </w:r>
      <w:r w:rsidR="00A15171" w:rsidRPr="00DD7859">
        <w:rPr>
          <w:rFonts w:hint="eastAsia"/>
          <w:b/>
          <w:sz w:val="24"/>
        </w:rPr>
        <w:t>-ASEAN</w:t>
      </w:r>
      <w:r w:rsidR="00A15171" w:rsidRPr="00DD7859">
        <w:rPr>
          <w:rFonts w:hint="eastAsia"/>
          <w:b/>
          <w:sz w:val="24"/>
        </w:rPr>
        <w:t>間の投資関係の強化</w:t>
      </w:r>
    </w:p>
    <w:p w:rsidR="00A15171" w:rsidRDefault="00A15171" w:rsidP="00A15171">
      <w:r>
        <w:rPr>
          <w:rFonts w:hint="eastAsia"/>
        </w:rPr>
        <w:t xml:space="preserve">　中国と</w:t>
      </w:r>
      <w:r>
        <w:rPr>
          <w:rFonts w:hint="eastAsia"/>
        </w:rPr>
        <w:t>ASEAN</w:t>
      </w:r>
      <w:r>
        <w:rPr>
          <w:rFonts w:hint="eastAsia"/>
        </w:rPr>
        <w:t>間の投資は、とりわけ</w:t>
      </w:r>
      <w:r>
        <w:rPr>
          <w:rFonts w:hint="eastAsia"/>
        </w:rPr>
        <w:t>2000</w:t>
      </w:r>
      <w:r>
        <w:rPr>
          <w:rFonts w:hint="eastAsia"/>
        </w:rPr>
        <w:t>年代後半に拡大してきている。</w:t>
      </w:r>
      <w:r>
        <w:rPr>
          <w:rFonts w:hint="eastAsia"/>
        </w:rPr>
        <w:t>ASEAN</w:t>
      </w:r>
      <w:r>
        <w:rPr>
          <w:rFonts w:hint="eastAsia"/>
        </w:rPr>
        <w:t>の対中国投資実行額は、香港、日本に次いで多い。</w:t>
      </w:r>
      <w:r w:rsidRPr="00177B18">
        <w:rPr>
          <w:rFonts w:hint="eastAsia"/>
        </w:rPr>
        <w:t>2006</w:t>
      </w:r>
      <w:r w:rsidRPr="00177B18">
        <w:rPr>
          <w:rFonts w:hint="eastAsia"/>
        </w:rPr>
        <w:t>年までは</w:t>
      </w:r>
      <w:r w:rsidRPr="00177B18">
        <w:rPr>
          <w:rFonts w:hint="eastAsia"/>
        </w:rPr>
        <w:t>30</w:t>
      </w:r>
      <w:r w:rsidRPr="00177B18">
        <w:rPr>
          <w:rFonts w:hint="eastAsia"/>
        </w:rPr>
        <w:t>億ドル台で推移していたものの、</w:t>
      </w:r>
      <w:r>
        <w:rPr>
          <w:rFonts w:hint="eastAsia"/>
        </w:rPr>
        <w:t>2007</w:t>
      </w:r>
      <w:r>
        <w:rPr>
          <w:rFonts w:hint="eastAsia"/>
        </w:rPr>
        <w:t>年には</w:t>
      </w:r>
      <w:r>
        <w:rPr>
          <w:rFonts w:hint="eastAsia"/>
        </w:rPr>
        <w:t>44</w:t>
      </w:r>
      <w:r>
        <w:rPr>
          <w:rFonts w:hint="eastAsia"/>
        </w:rPr>
        <w:t>億ドル、</w:t>
      </w:r>
      <w:r>
        <w:rPr>
          <w:rFonts w:hint="eastAsia"/>
        </w:rPr>
        <w:t>2008</w:t>
      </w:r>
      <w:r>
        <w:rPr>
          <w:rFonts w:hint="eastAsia"/>
        </w:rPr>
        <w:t>年には</w:t>
      </w:r>
      <w:r>
        <w:rPr>
          <w:rFonts w:hint="eastAsia"/>
        </w:rPr>
        <w:t>54.6</w:t>
      </w:r>
      <w:r>
        <w:rPr>
          <w:rFonts w:hint="eastAsia"/>
        </w:rPr>
        <w:t>億ドルへと拡大した。</w:t>
      </w:r>
      <w:r w:rsidR="0090332D">
        <w:rPr>
          <w:rFonts w:hint="eastAsia"/>
        </w:rPr>
        <w:t>世界</w:t>
      </w:r>
      <w:r>
        <w:rPr>
          <w:rFonts w:hint="eastAsia"/>
        </w:rPr>
        <w:t>金融危機の影響で</w:t>
      </w:r>
      <w:r>
        <w:rPr>
          <w:rFonts w:hint="eastAsia"/>
        </w:rPr>
        <w:t>2009</w:t>
      </w:r>
      <w:r>
        <w:rPr>
          <w:rFonts w:hint="eastAsia"/>
        </w:rPr>
        <w:t>年は</w:t>
      </w:r>
      <w:r>
        <w:rPr>
          <w:rFonts w:hint="eastAsia"/>
        </w:rPr>
        <w:t>46.8</w:t>
      </w:r>
      <w:r>
        <w:rPr>
          <w:rFonts w:hint="eastAsia"/>
        </w:rPr>
        <w:t>億ドルへと減少したものの、依然として</w:t>
      </w:r>
      <w:r>
        <w:rPr>
          <w:rFonts w:hint="eastAsia"/>
        </w:rPr>
        <w:t>40</w:t>
      </w:r>
      <w:r>
        <w:rPr>
          <w:rFonts w:hint="eastAsia"/>
        </w:rPr>
        <w:t>億ドル台を維持している</w:t>
      </w:r>
      <w:r w:rsidR="00F24180">
        <w:rPr>
          <w:rFonts w:hint="eastAsia"/>
        </w:rPr>
        <w:t>（</w:t>
      </w:r>
      <w:r>
        <w:rPr>
          <w:rFonts w:hint="eastAsia"/>
        </w:rPr>
        <w:t>中国商務年鑑編集委員会</w:t>
      </w:r>
      <w:r w:rsidRPr="001B1F3B">
        <w:rPr>
          <w:rFonts w:hint="eastAsia"/>
        </w:rPr>
        <w:t>、各年版</w:t>
      </w:r>
      <w:r w:rsidR="00F24180">
        <w:rPr>
          <w:rFonts w:hint="eastAsia"/>
        </w:rPr>
        <w:t>）</w:t>
      </w:r>
      <w:r>
        <w:rPr>
          <w:rFonts w:hint="eastAsia"/>
        </w:rPr>
        <w:t>。中国への主な投資国は、シンガポール、マレーシア、インドネシア、フィリピンであり、製造業や</w:t>
      </w:r>
      <w:r w:rsidRPr="00F1734F">
        <w:rPr>
          <w:rFonts w:hint="eastAsia"/>
        </w:rPr>
        <w:t>サービス業</w:t>
      </w:r>
      <w:r>
        <w:rPr>
          <w:rFonts w:hint="eastAsia"/>
        </w:rPr>
        <w:t>が主な投資対象業種である</w:t>
      </w:r>
      <w:r w:rsidRPr="00F1734F">
        <w:rPr>
          <w:rFonts w:hint="eastAsia"/>
        </w:rPr>
        <w:t>。</w:t>
      </w:r>
    </w:p>
    <w:p w:rsidR="00A15171" w:rsidRPr="0007364F" w:rsidRDefault="00A15171" w:rsidP="00A15171">
      <w:pPr>
        <w:ind w:firstLineChars="100" w:firstLine="210"/>
      </w:pPr>
      <w:r>
        <w:rPr>
          <w:rFonts w:hint="eastAsia"/>
        </w:rPr>
        <w:t>これに対して、中国の対</w:t>
      </w:r>
      <w:r>
        <w:rPr>
          <w:rFonts w:hint="eastAsia"/>
        </w:rPr>
        <w:t>ASEAN</w:t>
      </w:r>
      <w:r>
        <w:rPr>
          <w:rFonts w:hint="eastAsia"/>
        </w:rPr>
        <w:t>諸国投資の伸びが大きい。中国の対</w:t>
      </w:r>
      <w:r>
        <w:rPr>
          <w:rFonts w:hint="eastAsia"/>
        </w:rPr>
        <w:t>ASEAN10</w:t>
      </w:r>
      <w:r>
        <w:rPr>
          <w:rFonts w:hint="eastAsia"/>
        </w:rPr>
        <w:t>カ国投資は</w:t>
      </w:r>
      <w:r>
        <w:rPr>
          <w:rFonts w:hint="eastAsia"/>
        </w:rPr>
        <w:t>2007</w:t>
      </w:r>
      <w:r>
        <w:rPr>
          <w:rFonts w:hint="eastAsia"/>
        </w:rPr>
        <w:t>年の</w:t>
      </w:r>
      <w:r>
        <w:rPr>
          <w:rFonts w:hint="eastAsia"/>
        </w:rPr>
        <w:t>9</w:t>
      </w:r>
      <w:r>
        <w:rPr>
          <w:rFonts w:hint="eastAsia"/>
        </w:rPr>
        <w:t>億</w:t>
      </w:r>
      <w:r>
        <w:rPr>
          <w:rFonts w:hint="eastAsia"/>
        </w:rPr>
        <w:t>6808</w:t>
      </w:r>
      <w:r>
        <w:rPr>
          <w:rFonts w:hint="eastAsia"/>
        </w:rPr>
        <w:t>万ドルから、</w:t>
      </w:r>
      <w:r>
        <w:rPr>
          <w:rFonts w:hint="eastAsia"/>
        </w:rPr>
        <w:t>2008</w:t>
      </w:r>
      <w:r>
        <w:rPr>
          <w:rFonts w:hint="eastAsia"/>
        </w:rPr>
        <w:t>年の</w:t>
      </w:r>
      <w:r w:rsidRPr="00B83F51">
        <w:rPr>
          <w:rFonts w:hint="eastAsia"/>
        </w:rPr>
        <w:t>24</w:t>
      </w:r>
      <w:r w:rsidRPr="00B83F51">
        <w:rPr>
          <w:rFonts w:hint="eastAsia"/>
        </w:rPr>
        <w:t>億</w:t>
      </w:r>
      <w:r w:rsidRPr="00B83F51">
        <w:rPr>
          <w:rFonts w:hint="eastAsia"/>
        </w:rPr>
        <w:t>8435</w:t>
      </w:r>
      <w:r w:rsidRPr="00B83F51">
        <w:rPr>
          <w:rFonts w:hint="eastAsia"/>
        </w:rPr>
        <w:t>万ドル</w:t>
      </w:r>
      <w:r>
        <w:rPr>
          <w:rFonts w:hint="eastAsia"/>
        </w:rPr>
        <w:t>、そして</w:t>
      </w:r>
      <w:r>
        <w:rPr>
          <w:rFonts w:hint="eastAsia"/>
        </w:rPr>
        <w:t>2009</w:t>
      </w:r>
      <w:r>
        <w:rPr>
          <w:rFonts w:hint="eastAsia"/>
        </w:rPr>
        <w:t>年の</w:t>
      </w:r>
      <w:r>
        <w:rPr>
          <w:rFonts w:hint="eastAsia"/>
        </w:rPr>
        <w:t>26</w:t>
      </w:r>
      <w:r>
        <w:rPr>
          <w:rFonts w:hint="eastAsia"/>
        </w:rPr>
        <w:t>億</w:t>
      </w:r>
      <w:r>
        <w:rPr>
          <w:rFonts w:hint="eastAsia"/>
        </w:rPr>
        <w:t>9810</w:t>
      </w:r>
      <w:r>
        <w:rPr>
          <w:rFonts w:hint="eastAsia"/>
        </w:rPr>
        <w:t>万ドル</w:t>
      </w:r>
      <w:r w:rsidRPr="00B83F51">
        <w:rPr>
          <w:rFonts w:hint="eastAsia"/>
        </w:rPr>
        <w:t>へ</w:t>
      </w:r>
      <w:r>
        <w:rPr>
          <w:rFonts w:hint="eastAsia"/>
        </w:rPr>
        <w:t>と拡大してきている。</w:t>
      </w:r>
      <w:r w:rsidR="00643F03">
        <w:rPr>
          <w:rFonts w:hint="eastAsia"/>
        </w:rPr>
        <w:t>投資金額や投資対象業種は年度によってばらつきはあるものの、</w:t>
      </w:r>
      <w:r w:rsidR="00643F03">
        <w:rPr>
          <w:rFonts w:hint="eastAsia"/>
        </w:rPr>
        <w:t>2009</w:t>
      </w:r>
      <w:r w:rsidR="00643F03">
        <w:rPr>
          <w:rFonts w:hint="eastAsia"/>
        </w:rPr>
        <w:t>年は、</w:t>
      </w:r>
      <w:r w:rsidR="00965FF3">
        <w:rPr>
          <w:rFonts w:hint="eastAsia"/>
        </w:rPr>
        <w:t>52.4</w:t>
      </w:r>
      <w:r w:rsidR="00965FF3">
        <w:rPr>
          <w:rFonts w:hint="eastAsia"/>
        </w:rPr>
        <w:t>％と最も多いシェアを占める</w:t>
      </w:r>
      <w:r w:rsidR="00643F03">
        <w:rPr>
          <w:rFonts w:hint="eastAsia"/>
        </w:rPr>
        <w:t>対シンガポール投資に次いで、</w:t>
      </w:r>
      <w:r w:rsidR="00643F03">
        <w:rPr>
          <w:rFonts w:hint="eastAsia"/>
        </w:rPr>
        <w:t>ASEAN</w:t>
      </w:r>
      <w:r w:rsidR="00643F03">
        <w:rPr>
          <w:rFonts w:hint="eastAsia"/>
        </w:rPr>
        <w:t>後発</w:t>
      </w:r>
      <w:r w:rsidR="00643F03">
        <w:rPr>
          <w:rFonts w:hint="eastAsia"/>
        </w:rPr>
        <w:t>4</w:t>
      </w:r>
      <w:r w:rsidR="00643F03">
        <w:rPr>
          <w:rFonts w:hint="eastAsia"/>
        </w:rPr>
        <w:t>カ国</w:t>
      </w:r>
      <w:r w:rsidR="00F24180">
        <w:rPr>
          <w:rFonts w:hint="eastAsia"/>
        </w:rPr>
        <w:t>（</w:t>
      </w:r>
      <w:r w:rsidR="002C7293">
        <w:rPr>
          <w:rFonts w:hint="eastAsia"/>
        </w:rPr>
        <w:t>カンボジア、ラオス、ミャンマー、ベトナム</w:t>
      </w:r>
      <w:r w:rsidR="00F24180">
        <w:rPr>
          <w:rFonts w:hint="eastAsia"/>
        </w:rPr>
        <w:t>）</w:t>
      </w:r>
      <w:r w:rsidR="00643F03">
        <w:rPr>
          <w:rFonts w:hint="eastAsia"/>
        </w:rPr>
        <w:t>への投資が</w:t>
      </w:r>
      <w:r w:rsidR="00965FF3">
        <w:rPr>
          <w:rFonts w:hint="eastAsia"/>
        </w:rPr>
        <w:t>33.6</w:t>
      </w:r>
      <w:r w:rsidR="00965FF3">
        <w:rPr>
          <w:rFonts w:hint="eastAsia"/>
        </w:rPr>
        <w:t>％を占めている</w:t>
      </w:r>
      <w:r w:rsidR="00626605">
        <w:rPr>
          <w:rStyle w:val="ae"/>
        </w:rPr>
        <w:endnoteReference w:customMarkFollows="1" w:id="4"/>
        <w:t>4</w:t>
      </w:r>
      <w:r w:rsidR="00F24180">
        <w:rPr>
          <w:rStyle w:val="ae"/>
        </w:rPr>
        <w:t>）</w:t>
      </w:r>
      <w:r w:rsidR="00643F03">
        <w:rPr>
          <w:rFonts w:hint="eastAsia"/>
        </w:rPr>
        <w:t>。</w:t>
      </w:r>
      <w:r>
        <w:rPr>
          <w:rFonts w:hint="eastAsia"/>
        </w:rPr>
        <w:t>その主な業種は採鉱業や石炭ガス、製造業である。</w:t>
      </w:r>
      <w:r>
        <w:rPr>
          <w:rFonts w:hint="eastAsia"/>
        </w:rPr>
        <w:t>ASEAN</w:t>
      </w:r>
      <w:r>
        <w:rPr>
          <w:rFonts w:hint="eastAsia"/>
        </w:rPr>
        <w:t>後発</w:t>
      </w:r>
      <w:r>
        <w:rPr>
          <w:rFonts w:hint="eastAsia"/>
        </w:rPr>
        <w:t>4</w:t>
      </w:r>
      <w:r>
        <w:rPr>
          <w:rFonts w:hint="eastAsia"/>
        </w:rPr>
        <w:t>カ国の中でも、対ベトナム投資の主な投資対象業種に製造業が挙げられることが特徴的である</w:t>
      </w:r>
      <w:r w:rsidR="00F24180">
        <w:rPr>
          <w:rFonts w:hint="eastAsia"/>
        </w:rPr>
        <w:t>（</w:t>
      </w:r>
      <w:r>
        <w:rPr>
          <w:rFonts w:hint="eastAsia"/>
        </w:rPr>
        <w:t>商務部・</w:t>
      </w:r>
      <w:r w:rsidRPr="008B4126">
        <w:rPr>
          <w:rFonts w:hint="eastAsia"/>
        </w:rPr>
        <w:t>国家統計局・国家為替管理局</w:t>
      </w:r>
      <w:r w:rsidRPr="00B83F51">
        <w:rPr>
          <w:szCs w:val="21"/>
        </w:rPr>
        <w:t>200</w:t>
      </w:r>
      <w:r>
        <w:rPr>
          <w:rFonts w:hint="eastAsia"/>
          <w:szCs w:val="21"/>
        </w:rPr>
        <w:t>9</w:t>
      </w:r>
      <w:r w:rsidR="00F24180">
        <w:rPr>
          <w:rFonts w:hint="eastAsia"/>
        </w:rPr>
        <w:t>）</w:t>
      </w:r>
      <w:r>
        <w:rPr>
          <w:rFonts w:hint="eastAsia"/>
        </w:rPr>
        <w:t>。</w:t>
      </w:r>
    </w:p>
    <w:p w:rsidR="00A15171" w:rsidRDefault="00A15171" w:rsidP="00A15171">
      <w:pPr>
        <w:ind w:firstLineChars="100" w:firstLine="210"/>
      </w:pPr>
      <w:r>
        <w:rPr>
          <w:rFonts w:hint="eastAsia"/>
        </w:rPr>
        <w:t>中国</w:t>
      </w:r>
      <w:r>
        <w:rPr>
          <w:rFonts w:hint="eastAsia"/>
        </w:rPr>
        <w:t>-ASEAN</w:t>
      </w:r>
      <w:r>
        <w:rPr>
          <w:rFonts w:hint="eastAsia"/>
        </w:rPr>
        <w:t>間の投資拡大の背景には、中国政府が</w:t>
      </w:r>
      <w:r>
        <w:rPr>
          <w:rFonts w:hint="eastAsia"/>
        </w:rPr>
        <w:t>ASEAN</w:t>
      </w:r>
      <w:r>
        <w:rPr>
          <w:rFonts w:hint="eastAsia"/>
        </w:rPr>
        <w:t>諸国との投資関係、とりわけ対</w:t>
      </w:r>
      <w:r>
        <w:rPr>
          <w:rFonts w:hint="eastAsia"/>
        </w:rPr>
        <w:t>ASEAN</w:t>
      </w:r>
      <w:r>
        <w:rPr>
          <w:rFonts w:hint="eastAsia"/>
        </w:rPr>
        <w:t>諸国投資を政策により促進してきたことがある。具体的な事例に、</w:t>
      </w:r>
      <w:r>
        <w:rPr>
          <w:rFonts w:hint="eastAsia"/>
        </w:rPr>
        <w:t>2004</w:t>
      </w:r>
      <w:r>
        <w:rPr>
          <w:rFonts w:hint="eastAsia"/>
        </w:rPr>
        <w:t>年以降の</w:t>
      </w:r>
      <w:r w:rsidR="00643F03">
        <w:rPr>
          <w:rFonts w:hint="eastAsia"/>
        </w:rPr>
        <w:t>広西における</w:t>
      </w:r>
      <w:r>
        <w:rPr>
          <w:rFonts w:hint="eastAsia"/>
        </w:rPr>
        <w:t>「中国</w:t>
      </w:r>
      <w:r>
        <w:rPr>
          <w:rFonts w:hint="eastAsia"/>
        </w:rPr>
        <w:t>-ASEAN</w:t>
      </w:r>
      <w:r w:rsidR="00596E22">
        <w:rPr>
          <w:rFonts w:hint="eastAsia"/>
        </w:rPr>
        <w:t>博覧会」</w:t>
      </w:r>
      <w:r w:rsidR="00F24180">
        <w:rPr>
          <w:rFonts w:hint="eastAsia"/>
        </w:rPr>
        <w:t>（</w:t>
      </w:r>
      <w:r w:rsidR="00596E22">
        <w:rPr>
          <w:rFonts w:hint="eastAsia"/>
        </w:rPr>
        <w:t>「博覧会」</w:t>
      </w:r>
      <w:r w:rsidR="00F24180">
        <w:rPr>
          <w:rFonts w:hint="eastAsia"/>
        </w:rPr>
        <w:t>）</w:t>
      </w:r>
      <w:r>
        <w:rPr>
          <w:rFonts w:hint="eastAsia"/>
        </w:rPr>
        <w:t>開催が挙げられる</w:t>
      </w:r>
      <w:r w:rsidR="00626605">
        <w:rPr>
          <w:rStyle w:val="ae"/>
        </w:rPr>
        <w:endnoteReference w:customMarkFollows="1" w:id="5"/>
        <w:t>5</w:t>
      </w:r>
      <w:r w:rsidR="00F24180">
        <w:rPr>
          <w:rStyle w:val="ae"/>
        </w:rPr>
        <w:t>）</w:t>
      </w:r>
      <w:r>
        <w:rPr>
          <w:rFonts w:hint="eastAsia"/>
        </w:rPr>
        <w:t>。成果として、</w:t>
      </w:r>
      <w:r w:rsidRPr="00092DFA">
        <w:rPr>
          <w:rFonts w:hint="eastAsia"/>
        </w:rPr>
        <w:t>「博覧会」での投資契約</w:t>
      </w:r>
      <w:r>
        <w:rPr>
          <w:rFonts w:hint="eastAsia"/>
        </w:rPr>
        <w:t>金</w:t>
      </w:r>
      <w:r w:rsidRPr="00092DFA">
        <w:rPr>
          <w:rFonts w:hint="eastAsia"/>
        </w:rPr>
        <w:t>額は、</w:t>
      </w:r>
      <w:r>
        <w:rPr>
          <w:rFonts w:hint="eastAsia"/>
        </w:rPr>
        <w:t>全体で</w:t>
      </w:r>
      <w:r w:rsidRPr="00092DFA">
        <w:rPr>
          <w:rFonts w:hint="eastAsia"/>
        </w:rPr>
        <w:t>61</w:t>
      </w:r>
      <w:r w:rsidRPr="00092DFA">
        <w:rPr>
          <w:rFonts w:hint="eastAsia"/>
        </w:rPr>
        <w:t>億</w:t>
      </w:r>
      <w:r w:rsidRPr="00092DFA">
        <w:rPr>
          <w:rFonts w:hint="eastAsia"/>
        </w:rPr>
        <w:t>54</w:t>
      </w:r>
      <w:r w:rsidRPr="00092DFA">
        <w:rPr>
          <w:rFonts w:hint="eastAsia"/>
        </w:rPr>
        <w:t>万ドル</w:t>
      </w:r>
      <w:r w:rsidR="00F24180">
        <w:rPr>
          <w:rFonts w:hint="eastAsia"/>
        </w:rPr>
        <w:t>（</w:t>
      </w:r>
      <w:r w:rsidRPr="00092DFA">
        <w:rPr>
          <w:rFonts w:hint="eastAsia"/>
        </w:rPr>
        <w:t>2007</w:t>
      </w:r>
      <w:r>
        <w:rPr>
          <w:rFonts w:hint="eastAsia"/>
        </w:rPr>
        <w:t>年</w:t>
      </w:r>
      <w:r w:rsidR="00F24180">
        <w:rPr>
          <w:rFonts w:hint="eastAsia"/>
        </w:rPr>
        <w:t>）</w:t>
      </w:r>
      <w:r w:rsidRPr="00092DFA">
        <w:rPr>
          <w:rFonts w:hint="eastAsia"/>
        </w:rPr>
        <w:t>、</w:t>
      </w:r>
      <w:r w:rsidRPr="00092DFA">
        <w:rPr>
          <w:rFonts w:hint="eastAsia"/>
        </w:rPr>
        <w:t>63</w:t>
      </w:r>
      <w:r w:rsidRPr="00092DFA">
        <w:rPr>
          <w:rFonts w:hint="eastAsia"/>
        </w:rPr>
        <w:t>億</w:t>
      </w:r>
      <w:r w:rsidRPr="00092DFA">
        <w:rPr>
          <w:rFonts w:hint="eastAsia"/>
        </w:rPr>
        <w:t>6</w:t>
      </w:r>
      <w:r>
        <w:rPr>
          <w:rFonts w:hint="eastAsia"/>
        </w:rPr>
        <w:t>,</w:t>
      </w:r>
      <w:r w:rsidRPr="00092DFA">
        <w:rPr>
          <w:rFonts w:hint="eastAsia"/>
        </w:rPr>
        <w:t>400</w:t>
      </w:r>
      <w:r w:rsidRPr="00092DFA">
        <w:rPr>
          <w:rFonts w:hint="eastAsia"/>
        </w:rPr>
        <w:t>万ドル</w:t>
      </w:r>
      <w:r w:rsidR="00F24180">
        <w:rPr>
          <w:rFonts w:hint="eastAsia"/>
        </w:rPr>
        <w:t>（</w:t>
      </w:r>
      <w:r w:rsidRPr="00092DFA">
        <w:rPr>
          <w:rFonts w:hint="eastAsia"/>
        </w:rPr>
        <w:t>2008</w:t>
      </w:r>
      <w:r>
        <w:rPr>
          <w:rFonts w:hint="eastAsia"/>
        </w:rPr>
        <w:t>年</w:t>
      </w:r>
      <w:r w:rsidR="00F24180">
        <w:rPr>
          <w:rFonts w:hint="eastAsia"/>
        </w:rPr>
        <w:t>）</w:t>
      </w:r>
      <w:r w:rsidRPr="00092DFA">
        <w:rPr>
          <w:rFonts w:hint="eastAsia"/>
        </w:rPr>
        <w:t>、</w:t>
      </w:r>
      <w:r w:rsidRPr="00092DFA">
        <w:rPr>
          <w:rFonts w:hint="eastAsia"/>
        </w:rPr>
        <w:t>64</w:t>
      </w:r>
      <w:r w:rsidRPr="00092DFA">
        <w:rPr>
          <w:rFonts w:hint="eastAsia"/>
        </w:rPr>
        <w:t>億</w:t>
      </w:r>
      <w:r w:rsidRPr="00092DFA">
        <w:rPr>
          <w:rFonts w:hint="eastAsia"/>
        </w:rPr>
        <w:t>4</w:t>
      </w:r>
      <w:r w:rsidRPr="00092DFA">
        <w:rPr>
          <w:rFonts w:hint="eastAsia"/>
        </w:rPr>
        <w:t>千万ドル</w:t>
      </w:r>
      <w:r w:rsidR="00F24180">
        <w:rPr>
          <w:rFonts w:hint="eastAsia"/>
        </w:rPr>
        <w:t>（</w:t>
      </w:r>
      <w:r w:rsidRPr="00092DFA">
        <w:rPr>
          <w:rFonts w:hint="eastAsia"/>
        </w:rPr>
        <w:t>2009</w:t>
      </w:r>
      <w:r>
        <w:rPr>
          <w:rFonts w:hint="eastAsia"/>
        </w:rPr>
        <w:t>年</w:t>
      </w:r>
      <w:r w:rsidR="00F24180">
        <w:rPr>
          <w:rFonts w:hint="eastAsia"/>
        </w:rPr>
        <w:t>）</w:t>
      </w:r>
      <w:r w:rsidRPr="00092DFA">
        <w:rPr>
          <w:rFonts w:hint="eastAsia"/>
        </w:rPr>
        <w:t>、</w:t>
      </w:r>
      <w:r w:rsidRPr="00092DFA">
        <w:rPr>
          <w:rFonts w:hint="eastAsia"/>
        </w:rPr>
        <w:t>69</w:t>
      </w:r>
      <w:r w:rsidRPr="00092DFA">
        <w:rPr>
          <w:rFonts w:hint="eastAsia"/>
        </w:rPr>
        <w:t>億</w:t>
      </w:r>
      <w:r w:rsidRPr="00092DFA">
        <w:rPr>
          <w:rFonts w:hint="eastAsia"/>
        </w:rPr>
        <w:t>9</w:t>
      </w:r>
      <w:r w:rsidRPr="00092DFA">
        <w:rPr>
          <w:rFonts w:hint="eastAsia"/>
        </w:rPr>
        <w:t>千万ドル</w:t>
      </w:r>
      <w:r w:rsidR="00F24180">
        <w:rPr>
          <w:rFonts w:hint="eastAsia"/>
        </w:rPr>
        <w:t>（</w:t>
      </w:r>
      <w:r w:rsidRPr="00092DFA">
        <w:rPr>
          <w:rFonts w:hint="eastAsia"/>
        </w:rPr>
        <w:t>2010</w:t>
      </w:r>
      <w:r>
        <w:rPr>
          <w:rFonts w:hint="eastAsia"/>
        </w:rPr>
        <w:t>年</w:t>
      </w:r>
      <w:r w:rsidR="00F24180">
        <w:rPr>
          <w:rFonts w:hint="eastAsia"/>
        </w:rPr>
        <w:t>）</w:t>
      </w:r>
      <w:r>
        <w:rPr>
          <w:rFonts w:hint="eastAsia"/>
        </w:rPr>
        <w:t>へと拡大している。うち、中国企業の対</w:t>
      </w:r>
      <w:r>
        <w:rPr>
          <w:rFonts w:hint="eastAsia"/>
        </w:rPr>
        <w:t>ASEAN</w:t>
      </w:r>
      <w:r>
        <w:rPr>
          <w:rFonts w:hint="eastAsia"/>
        </w:rPr>
        <w:t>投資の投資契約金額</w:t>
      </w:r>
      <w:r w:rsidRPr="007F0EB1">
        <w:rPr>
          <w:rFonts w:hint="eastAsia"/>
        </w:rPr>
        <w:t>は、</w:t>
      </w:r>
      <w:r w:rsidRPr="00FA2155">
        <w:rPr>
          <w:rFonts w:hint="eastAsia"/>
        </w:rPr>
        <w:t>15</w:t>
      </w:r>
      <w:r w:rsidRPr="00FA2155">
        <w:rPr>
          <w:rFonts w:hint="eastAsia"/>
        </w:rPr>
        <w:t>億</w:t>
      </w:r>
      <w:r w:rsidRPr="00FA2155">
        <w:rPr>
          <w:rFonts w:hint="eastAsia"/>
        </w:rPr>
        <w:t>5</w:t>
      </w:r>
      <w:r>
        <w:rPr>
          <w:rFonts w:hint="eastAsia"/>
        </w:rPr>
        <w:t>,</w:t>
      </w:r>
      <w:r w:rsidRPr="00FA2155">
        <w:rPr>
          <w:rFonts w:hint="eastAsia"/>
        </w:rPr>
        <w:t>800</w:t>
      </w:r>
      <w:r w:rsidRPr="00FA2155">
        <w:rPr>
          <w:rFonts w:hint="eastAsia"/>
        </w:rPr>
        <w:t>万ドル</w:t>
      </w:r>
      <w:r w:rsidR="00F24180">
        <w:rPr>
          <w:rFonts w:hint="eastAsia"/>
        </w:rPr>
        <w:t>（</w:t>
      </w:r>
      <w:r w:rsidRPr="00FA2155">
        <w:rPr>
          <w:rFonts w:hint="eastAsia"/>
        </w:rPr>
        <w:t>2007</w:t>
      </w:r>
      <w:r w:rsidRPr="00FA2155">
        <w:rPr>
          <w:rFonts w:hint="eastAsia"/>
        </w:rPr>
        <w:t>年</w:t>
      </w:r>
      <w:r w:rsidR="00F24180">
        <w:rPr>
          <w:rFonts w:hint="eastAsia"/>
        </w:rPr>
        <w:t>）</w:t>
      </w:r>
      <w:r w:rsidRPr="00FA2155">
        <w:rPr>
          <w:rFonts w:hint="eastAsia"/>
        </w:rPr>
        <w:t>、</w:t>
      </w:r>
      <w:r w:rsidRPr="00FA2155">
        <w:rPr>
          <w:rFonts w:hint="eastAsia"/>
        </w:rPr>
        <w:t>27</w:t>
      </w:r>
      <w:r w:rsidRPr="00FA2155">
        <w:rPr>
          <w:rFonts w:hint="eastAsia"/>
        </w:rPr>
        <w:t>億</w:t>
      </w:r>
      <w:r w:rsidRPr="00FA2155">
        <w:rPr>
          <w:rFonts w:hint="eastAsia"/>
        </w:rPr>
        <w:t>1</w:t>
      </w:r>
      <w:r>
        <w:rPr>
          <w:rFonts w:hint="eastAsia"/>
        </w:rPr>
        <w:t>,</w:t>
      </w:r>
      <w:r w:rsidRPr="00FA2155">
        <w:rPr>
          <w:rFonts w:hint="eastAsia"/>
        </w:rPr>
        <w:t>900</w:t>
      </w:r>
      <w:r w:rsidRPr="00FA2155">
        <w:rPr>
          <w:rFonts w:hint="eastAsia"/>
        </w:rPr>
        <w:t>万ドル</w:t>
      </w:r>
      <w:r w:rsidR="00F24180">
        <w:rPr>
          <w:rFonts w:hint="eastAsia"/>
        </w:rPr>
        <w:t>（</w:t>
      </w:r>
      <w:r w:rsidRPr="00FA2155">
        <w:rPr>
          <w:rFonts w:hint="eastAsia"/>
        </w:rPr>
        <w:t>2008</w:t>
      </w:r>
      <w:r w:rsidRPr="00FA2155">
        <w:rPr>
          <w:rFonts w:hint="eastAsia"/>
        </w:rPr>
        <w:t>年</w:t>
      </w:r>
      <w:r w:rsidR="00F24180">
        <w:rPr>
          <w:rFonts w:hint="eastAsia"/>
        </w:rPr>
        <w:t>）</w:t>
      </w:r>
      <w:r w:rsidRPr="00FA2155">
        <w:rPr>
          <w:rFonts w:hint="eastAsia"/>
        </w:rPr>
        <w:t>、</w:t>
      </w:r>
      <w:r w:rsidRPr="00FA2155">
        <w:rPr>
          <w:rFonts w:hint="eastAsia"/>
        </w:rPr>
        <w:t>15</w:t>
      </w:r>
      <w:r w:rsidRPr="00FA2155">
        <w:rPr>
          <w:rFonts w:hint="eastAsia"/>
        </w:rPr>
        <w:t>億</w:t>
      </w:r>
      <w:r w:rsidRPr="00FA2155">
        <w:rPr>
          <w:rFonts w:hint="eastAsia"/>
        </w:rPr>
        <w:t>200</w:t>
      </w:r>
      <w:r w:rsidRPr="00FA2155">
        <w:rPr>
          <w:rFonts w:hint="eastAsia"/>
        </w:rPr>
        <w:t>万ドル</w:t>
      </w:r>
      <w:r w:rsidR="00F24180">
        <w:rPr>
          <w:rFonts w:hint="eastAsia"/>
        </w:rPr>
        <w:t>（</w:t>
      </w:r>
      <w:r w:rsidRPr="00FA2155">
        <w:rPr>
          <w:rFonts w:hint="eastAsia"/>
        </w:rPr>
        <w:t>2010</w:t>
      </w:r>
      <w:r w:rsidRPr="00FA2155">
        <w:rPr>
          <w:rFonts w:hint="eastAsia"/>
        </w:rPr>
        <w:t>年</w:t>
      </w:r>
      <w:r w:rsidR="00F24180">
        <w:rPr>
          <w:rFonts w:hint="eastAsia"/>
        </w:rPr>
        <w:t>）</w:t>
      </w:r>
      <w:r w:rsidRPr="00FA2155">
        <w:rPr>
          <w:rFonts w:hint="eastAsia"/>
        </w:rPr>
        <w:t>である。</w:t>
      </w:r>
      <w:r>
        <w:rPr>
          <w:rFonts w:hint="eastAsia"/>
        </w:rPr>
        <w:t>毎年、中国企業の対</w:t>
      </w:r>
      <w:r>
        <w:rPr>
          <w:rFonts w:hint="eastAsia"/>
        </w:rPr>
        <w:t>ASEAN</w:t>
      </w:r>
      <w:r>
        <w:rPr>
          <w:rFonts w:hint="eastAsia"/>
        </w:rPr>
        <w:t>投資の投資契約金額に変動はあるものの、全体投資契約金額のうち、最大で約</w:t>
      </w:r>
      <w:r>
        <w:rPr>
          <w:rFonts w:hint="eastAsia"/>
        </w:rPr>
        <w:t>40</w:t>
      </w:r>
      <w:r>
        <w:rPr>
          <w:rFonts w:hint="eastAsia"/>
        </w:rPr>
        <w:t>％を占めている。</w:t>
      </w:r>
    </w:p>
    <w:p w:rsidR="00A15171" w:rsidRDefault="00A15171" w:rsidP="00A15171">
      <w:pPr>
        <w:ind w:firstLineChars="100" w:firstLine="210"/>
      </w:pPr>
      <w:r>
        <w:rPr>
          <w:rFonts w:hint="eastAsia"/>
        </w:rPr>
        <w:t>更には、こうした投資の量的な拡大のみならず、投資の質に関わる議論が中国</w:t>
      </w:r>
      <w:r>
        <w:rPr>
          <w:rFonts w:hint="eastAsia"/>
        </w:rPr>
        <w:t>-ASEAN</w:t>
      </w:r>
      <w:r>
        <w:rPr>
          <w:rFonts w:hint="eastAsia"/>
        </w:rPr>
        <w:t>間で進められてきている。</w:t>
      </w:r>
      <w:r w:rsidRPr="00F70D19">
        <w:rPr>
          <w:rFonts w:hint="eastAsia"/>
        </w:rPr>
        <w:t>次節では、</w:t>
      </w:r>
      <w:r>
        <w:rPr>
          <w:rFonts w:hint="eastAsia"/>
        </w:rPr>
        <w:t>中国</w:t>
      </w:r>
      <w:r>
        <w:rPr>
          <w:rFonts w:hint="eastAsia"/>
        </w:rPr>
        <w:t>-ASEAN</w:t>
      </w:r>
      <w:r>
        <w:rPr>
          <w:rFonts w:hint="eastAsia"/>
        </w:rPr>
        <w:t>間で投資に関してどのような議論が行われ、投資に関する制度構築が進んできているのかについて検討する</w:t>
      </w:r>
      <w:r w:rsidRPr="00F70D19">
        <w:rPr>
          <w:rFonts w:hint="eastAsia"/>
        </w:rPr>
        <w:t>。</w:t>
      </w:r>
    </w:p>
    <w:p w:rsidR="00A15171" w:rsidRDefault="00A15171" w:rsidP="00A15171"/>
    <w:p w:rsidR="00280E44" w:rsidRDefault="00280E44" w:rsidP="00A15171"/>
    <w:p w:rsidR="00280E44" w:rsidRDefault="00280E44" w:rsidP="00A15171"/>
    <w:p w:rsidR="00A15171" w:rsidRPr="00DD7859" w:rsidRDefault="00DD7859" w:rsidP="00DD7859">
      <w:pPr>
        <w:rPr>
          <w:b/>
          <w:sz w:val="24"/>
        </w:rPr>
      </w:pPr>
      <w:r w:rsidRPr="00DD7859">
        <w:rPr>
          <w:rFonts w:hint="eastAsia"/>
          <w:b/>
          <w:sz w:val="24"/>
        </w:rPr>
        <w:lastRenderedPageBreak/>
        <w:t>Ⅱ．</w:t>
      </w:r>
      <w:r w:rsidR="00A15171" w:rsidRPr="00DD7859">
        <w:rPr>
          <w:rFonts w:hint="eastAsia"/>
          <w:b/>
          <w:sz w:val="24"/>
        </w:rPr>
        <w:t>投資制度の構築</w:t>
      </w:r>
    </w:p>
    <w:p w:rsidR="00A15171" w:rsidRDefault="00A15171" w:rsidP="00A15171">
      <w:r>
        <w:rPr>
          <w:rFonts w:hint="eastAsia"/>
        </w:rPr>
        <w:t xml:space="preserve">　投資制度に関わる議論</w:t>
      </w:r>
      <w:r w:rsidR="0090332D">
        <w:rPr>
          <w:rFonts w:hint="eastAsia"/>
        </w:rPr>
        <w:t>が盛んに行われるようになっ</w:t>
      </w:r>
      <w:r>
        <w:rPr>
          <w:rFonts w:hint="eastAsia"/>
        </w:rPr>
        <w:t>たのは、</w:t>
      </w:r>
      <w:r>
        <w:rPr>
          <w:rFonts w:hint="eastAsia"/>
        </w:rPr>
        <w:t>2004</w:t>
      </w:r>
      <w:r>
        <w:rPr>
          <w:rFonts w:hint="eastAsia"/>
        </w:rPr>
        <w:t>年以降である。例えば、中国と</w:t>
      </w:r>
      <w:r>
        <w:rPr>
          <w:rFonts w:hint="eastAsia"/>
        </w:rPr>
        <w:t>ASEAN</w:t>
      </w:r>
      <w:r w:rsidR="0090332D">
        <w:rPr>
          <w:rFonts w:hint="eastAsia"/>
        </w:rPr>
        <w:t>各国の首脳</w:t>
      </w:r>
      <w:r>
        <w:rPr>
          <w:rFonts w:hint="eastAsia"/>
        </w:rPr>
        <w:t>は、</w:t>
      </w:r>
      <w:r>
        <w:rPr>
          <w:rFonts w:hint="eastAsia"/>
          <w:szCs w:val="21"/>
        </w:rPr>
        <w:t>「中国</w:t>
      </w:r>
      <w:r>
        <w:rPr>
          <w:rFonts w:hint="eastAsia"/>
          <w:szCs w:val="21"/>
        </w:rPr>
        <w:t>-ASEAN</w:t>
      </w:r>
      <w:r>
        <w:rPr>
          <w:rFonts w:hint="eastAsia"/>
          <w:szCs w:val="21"/>
        </w:rPr>
        <w:t>ビジネス投資サミット」</w:t>
      </w:r>
      <w:r w:rsidR="00F24180">
        <w:rPr>
          <w:rFonts w:hint="eastAsia"/>
          <w:szCs w:val="21"/>
        </w:rPr>
        <w:t>（</w:t>
      </w:r>
      <w:r>
        <w:rPr>
          <w:rFonts w:hint="eastAsia"/>
          <w:szCs w:val="21"/>
        </w:rPr>
        <w:t>｢サミット｣</w:t>
      </w:r>
      <w:r w:rsidR="00F24180">
        <w:rPr>
          <w:rFonts w:hint="eastAsia"/>
          <w:szCs w:val="21"/>
        </w:rPr>
        <w:t>）</w:t>
      </w:r>
      <w:r>
        <w:rPr>
          <w:rFonts w:hint="eastAsia"/>
        </w:rPr>
        <w:t>において、物流面の整備、</w:t>
      </w:r>
      <w:r w:rsidRPr="00BD2747">
        <w:rPr>
          <w:rFonts w:hint="eastAsia"/>
        </w:rPr>
        <w:t>中国</w:t>
      </w:r>
      <w:r>
        <w:rPr>
          <w:rFonts w:hint="eastAsia"/>
        </w:rPr>
        <w:t>企業や</w:t>
      </w:r>
      <w:r w:rsidRPr="00BD2747">
        <w:rPr>
          <w:rFonts w:hint="eastAsia"/>
        </w:rPr>
        <w:t>ASEAN</w:t>
      </w:r>
      <w:r>
        <w:rPr>
          <w:rFonts w:hint="eastAsia"/>
        </w:rPr>
        <w:t>企業の活動拠点としての開発区</w:t>
      </w:r>
      <w:r w:rsidR="00596E22">
        <w:rPr>
          <w:rFonts w:hint="eastAsia"/>
        </w:rPr>
        <w:t>や工業団地</w:t>
      </w:r>
      <w:r w:rsidR="0090332D">
        <w:rPr>
          <w:rFonts w:hint="eastAsia"/>
        </w:rPr>
        <w:t>の建設</w:t>
      </w:r>
      <w:r w:rsidR="00C3430A">
        <w:rPr>
          <w:rFonts w:hint="eastAsia"/>
        </w:rPr>
        <w:t>、あるいは外資系企業と共同でプロジェクトを実施するための</w:t>
      </w:r>
      <w:r w:rsidRPr="00BD2747">
        <w:rPr>
          <w:rFonts w:hint="eastAsia"/>
        </w:rPr>
        <w:t>外資誘致に関する規定</w:t>
      </w:r>
      <w:r>
        <w:rPr>
          <w:rFonts w:hint="eastAsia"/>
        </w:rPr>
        <w:t>の必要性</w:t>
      </w:r>
      <w:r w:rsidR="00C3430A">
        <w:rPr>
          <w:rFonts w:hint="eastAsia"/>
        </w:rPr>
        <w:t>等について</w:t>
      </w:r>
      <w:r>
        <w:rPr>
          <w:rFonts w:hint="eastAsia"/>
        </w:rPr>
        <w:t>議論を行ってきた</w:t>
      </w:r>
      <w:r w:rsidR="00626605">
        <w:rPr>
          <w:rStyle w:val="ae"/>
        </w:rPr>
        <w:endnoteReference w:customMarkFollows="1" w:id="6"/>
        <w:t>6</w:t>
      </w:r>
      <w:r w:rsidR="00F24180">
        <w:rPr>
          <w:rStyle w:val="ae"/>
        </w:rPr>
        <w:t>）</w:t>
      </w:r>
      <w:r>
        <w:rPr>
          <w:rFonts w:hint="eastAsia"/>
        </w:rPr>
        <w:t>。とりわけ、物流インフラは中国と</w:t>
      </w:r>
      <w:r>
        <w:rPr>
          <w:rFonts w:hint="eastAsia"/>
        </w:rPr>
        <w:t>ASEAN</w:t>
      </w:r>
      <w:r>
        <w:rPr>
          <w:rFonts w:hint="eastAsia"/>
        </w:rPr>
        <w:t>諸国の経済協力強化のための主要なテーマとして、現在に至るまで議論が重ねられている</w:t>
      </w:r>
      <w:r w:rsidR="00626605">
        <w:rPr>
          <w:rStyle w:val="ae"/>
        </w:rPr>
        <w:endnoteReference w:customMarkFollows="1" w:id="7"/>
        <w:t>7</w:t>
      </w:r>
      <w:r w:rsidR="00F24180">
        <w:rPr>
          <w:rStyle w:val="ae"/>
        </w:rPr>
        <w:t>）</w:t>
      </w:r>
      <w:r>
        <w:rPr>
          <w:rFonts w:hint="eastAsia"/>
        </w:rPr>
        <w:t>。</w:t>
      </w:r>
    </w:p>
    <w:p w:rsidR="00A15171" w:rsidRDefault="00A15171" w:rsidP="00A15171">
      <w:pPr>
        <w:rPr>
          <w:szCs w:val="21"/>
        </w:rPr>
      </w:pPr>
      <w:r>
        <w:rPr>
          <w:rFonts w:hint="eastAsia"/>
        </w:rPr>
        <w:t xml:space="preserve">　投資に関する議論が積み重ねられる中で、投資制度構築の第一段</w:t>
      </w:r>
      <w:r w:rsidR="00596E22">
        <w:rPr>
          <w:rFonts w:hint="eastAsia"/>
        </w:rPr>
        <w:t>階として、企業の活動に直接関わる</w:t>
      </w:r>
      <w:r w:rsidR="0090332D">
        <w:rPr>
          <w:rFonts w:hint="eastAsia"/>
        </w:rPr>
        <w:t>、</w:t>
      </w:r>
      <w:r w:rsidR="00596E22">
        <w:rPr>
          <w:rFonts w:hint="eastAsia"/>
        </w:rPr>
        <w:t>投資環境が整備されてきた。それは、</w:t>
      </w:r>
      <w:r>
        <w:rPr>
          <w:rFonts w:hint="eastAsia"/>
        </w:rPr>
        <w:t>2006</w:t>
      </w:r>
      <w:r w:rsidR="00596E22">
        <w:rPr>
          <w:rFonts w:hint="eastAsia"/>
        </w:rPr>
        <w:t>年から</w:t>
      </w:r>
      <w:r>
        <w:rPr>
          <w:rFonts w:hint="eastAsia"/>
        </w:rPr>
        <w:t>汎北部湾経済協力</w:t>
      </w:r>
      <w:r w:rsidR="00F24180">
        <w:rPr>
          <w:rFonts w:hint="eastAsia"/>
        </w:rPr>
        <w:t>（</w:t>
      </w:r>
      <w:r>
        <w:rPr>
          <w:rFonts w:hint="eastAsia"/>
          <w:szCs w:val="21"/>
        </w:rPr>
        <w:t>中国と</w:t>
      </w:r>
      <w:r>
        <w:rPr>
          <w:rFonts w:hint="eastAsia"/>
          <w:szCs w:val="21"/>
        </w:rPr>
        <w:t>ASEAN</w:t>
      </w:r>
      <w:r>
        <w:rPr>
          <w:rFonts w:hint="eastAsia"/>
          <w:szCs w:val="21"/>
        </w:rPr>
        <w:t>諸国間の</w:t>
      </w:r>
      <w:r w:rsidR="00596E22">
        <w:rPr>
          <w:rFonts w:hint="eastAsia"/>
        </w:rPr>
        <w:t>サブリージョナル協力</w:t>
      </w:r>
      <w:r w:rsidR="00F24180">
        <w:rPr>
          <w:rFonts w:hint="eastAsia"/>
        </w:rPr>
        <w:t>）</w:t>
      </w:r>
      <w:r w:rsidR="00596E22">
        <w:rPr>
          <w:rFonts w:hint="eastAsia"/>
        </w:rPr>
        <w:t>の下で始まった。つまり、</w:t>
      </w:r>
      <w:r>
        <w:rPr>
          <w:rFonts w:hint="eastAsia"/>
        </w:rPr>
        <w:t>中国と</w:t>
      </w:r>
      <w:r>
        <w:rPr>
          <w:rFonts w:hint="eastAsia"/>
        </w:rPr>
        <w:t>ASEAN</w:t>
      </w:r>
      <w:r>
        <w:rPr>
          <w:rFonts w:hint="eastAsia"/>
        </w:rPr>
        <w:t>の企業の相互投資や、当該地域への外資系企業の活動を支えるための取り組みが開始したのである。</w:t>
      </w:r>
    </w:p>
    <w:p w:rsidR="00A15171" w:rsidRDefault="00A15171" w:rsidP="00A15171">
      <w:pPr>
        <w:ind w:firstLineChars="100" w:firstLine="210"/>
        <w:rPr>
          <w:szCs w:val="21"/>
        </w:rPr>
      </w:pPr>
      <w:r>
        <w:rPr>
          <w:rFonts w:hint="eastAsia"/>
          <w:szCs w:val="21"/>
        </w:rPr>
        <w:t>汎北部湾経済協力は、形成国に中国の広西、ブルネイ、インドネシア、マレーシア、フィリピン、シンガポール、ベトナムを含む</w:t>
      </w:r>
      <w:r w:rsidR="00626605">
        <w:rPr>
          <w:rStyle w:val="ae"/>
          <w:szCs w:val="21"/>
        </w:rPr>
        <w:endnoteReference w:customMarkFollows="1" w:id="8"/>
        <w:t>8</w:t>
      </w:r>
      <w:r w:rsidR="00F24180">
        <w:rPr>
          <w:rStyle w:val="ae"/>
          <w:szCs w:val="21"/>
        </w:rPr>
        <w:t>）</w:t>
      </w:r>
      <w:r>
        <w:rPr>
          <w:rFonts w:hint="eastAsia"/>
          <w:szCs w:val="21"/>
        </w:rPr>
        <w:t>。</w:t>
      </w:r>
      <w:r>
        <w:rPr>
          <w:rFonts w:hint="eastAsia"/>
        </w:rPr>
        <w:t>2006</w:t>
      </w:r>
      <w:r>
        <w:rPr>
          <w:rFonts w:hint="eastAsia"/>
        </w:rPr>
        <w:t>年</w:t>
      </w:r>
      <w:r>
        <w:rPr>
          <w:rFonts w:hint="eastAsia"/>
        </w:rPr>
        <w:t>7</w:t>
      </w:r>
      <w:r>
        <w:rPr>
          <w:rFonts w:hint="eastAsia"/>
        </w:rPr>
        <w:t>月の</w:t>
      </w:r>
      <w:r>
        <w:rPr>
          <w:rFonts w:hint="eastAsia"/>
          <w:szCs w:val="21"/>
        </w:rPr>
        <w:t>第</w:t>
      </w:r>
      <w:r>
        <w:rPr>
          <w:rFonts w:hint="eastAsia"/>
          <w:szCs w:val="21"/>
        </w:rPr>
        <w:t>1</w:t>
      </w:r>
      <w:r>
        <w:rPr>
          <w:rFonts w:hint="eastAsia"/>
          <w:szCs w:val="21"/>
        </w:rPr>
        <w:t>回環北部湾経済協力フォーラム</w:t>
      </w:r>
      <w:r>
        <w:rPr>
          <w:rFonts w:hint="eastAsia"/>
        </w:rPr>
        <w:t>において、形成国は汎北部湾経済協力の枠組みに合意した</w:t>
      </w:r>
      <w:r w:rsidR="00626605">
        <w:rPr>
          <w:rStyle w:val="ae"/>
        </w:rPr>
        <w:endnoteReference w:customMarkFollows="1" w:id="9"/>
        <w:t>9</w:t>
      </w:r>
      <w:r w:rsidR="00F24180">
        <w:rPr>
          <w:rStyle w:val="ae"/>
        </w:rPr>
        <w:t>）</w:t>
      </w:r>
      <w:r>
        <w:rPr>
          <w:rFonts w:hint="eastAsia"/>
        </w:rPr>
        <w:t>。その後、</w:t>
      </w:r>
      <w:r>
        <w:rPr>
          <w:rFonts w:hint="eastAsia"/>
          <w:szCs w:val="21"/>
        </w:rPr>
        <w:t>中国の温家宝首相は、</w:t>
      </w:r>
      <w:r w:rsidRPr="00080B47">
        <w:rPr>
          <w:rFonts w:hint="eastAsia"/>
          <w:szCs w:val="21"/>
        </w:rPr>
        <w:t>2006</w:t>
      </w:r>
      <w:r w:rsidRPr="00080B47">
        <w:rPr>
          <w:rFonts w:hint="eastAsia"/>
          <w:szCs w:val="21"/>
        </w:rPr>
        <w:t>年</w:t>
      </w:r>
      <w:r>
        <w:rPr>
          <w:rFonts w:hint="eastAsia"/>
          <w:szCs w:val="21"/>
        </w:rPr>
        <w:t>10</w:t>
      </w:r>
      <w:r>
        <w:rPr>
          <w:rFonts w:hint="eastAsia"/>
          <w:szCs w:val="21"/>
        </w:rPr>
        <w:t>月</w:t>
      </w:r>
      <w:r w:rsidRPr="00080B47">
        <w:rPr>
          <w:rFonts w:hint="eastAsia"/>
          <w:szCs w:val="21"/>
        </w:rPr>
        <w:t>の第</w:t>
      </w:r>
      <w:r w:rsidRPr="00080B47">
        <w:rPr>
          <w:rFonts w:hint="eastAsia"/>
          <w:szCs w:val="21"/>
        </w:rPr>
        <w:t>3</w:t>
      </w:r>
      <w:r>
        <w:rPr>
          <w:rFonts w:hint="eastAsia"/>
          <w:szCs w:val="21"/>
        </w:rPr>
        <w:t>回「サミット」で汎北部湾経済協力の実施に言及し</w:t>
      </w:r>
      <w:r w:rsidR="00F24180">
        <w:rPr>
          <w:rFonts w:hint="eastAsia"/>
          <w:szCs w:val="21"/>
        </w:rPr>
        <w:t>（</w:t>
      </w:r>
      <w:r w:rsidRPr="00E13F51">
        <w:rPr>
          <w:rFonts w:hint="eastAsia"/>
          <w:szCs w:val="21"/>
        </w:rPr>
        <w:t>温、</w:t>
      </w:r>
      <w:r w:rsidRPr="00E13F51">
        <w:rPr>
          <w:rFonts w:hint="eastAsia"/>
          <w:szCs w:val="21"/>
        </w:rPr>
        <w:t>2006</w:t>
      </w:r>
      <w:r w:rsidR="00F24180">
        <w:rPr>
          <w:rFonts w:hint="eastAsia"/>
          <w:szCs w:val="21"/>
        </w:rPr>
        <w:t>）</w:t>
      </w:r>
      <w:r w:rsidRPr="00080B47">
        <w:rPr>
          <w:rFonts w:hint="eastAsia"/>
          <w:szCs w:val="21"/>
        </w:rPr>
        <w:t>、翌</w:t>
      </w:r>
      <w:r w:rsidRPr="00080B47">
        <w:rPr>
          <w:rFonts w:hint="eastAsia"/>
          <w:szCs w:val="21"/>
        </w:rPr>
        <w:t>2007</w:t>
      </w:r>
      <w:r w:rsidRPr="00080B47">
        <w:rPr>
          <w:rFonts w:hint="eastAsia"/>
          <w:szCs w:val="21"/>
        </w:rPr>
        <w:t>年の第</w:t>
      </w:r>
      <w:r w:rsidRPr="00080B47">
        <w:rPr>
          <w:rFonts w:hint="eastAsia"/>
          <w:szCs w:val="21"/>
        </w:rPr>
        <w:t>10</w:t>
      </w:r>
      <w:r w:rsidRPr="00080B47">
        <w:rPr>
          <w:rFonts w:hint="eastAsia"/>
          <w:szCs w:val="21"/>
        </w:rPr>
        <w:t>回中国</w:t>
      </w:r>
      <w:r w:rsidRPr="00080B47">
        <w:rPr>
          <w:rFonts w:hint="eastAsia"/>
          <w:szCs w:val="21"/>
        </w:rPr>
        <w:t>-ASEAN</w:t>
      </w:r>
      <w:r>
        <w:rPr>
          <w:rFonts w:hint="eastAsia"/>
          <w:szCs w:val="21"/>
        </w:rPr>
        <w:t>首脳会議においても、汎北部湾経済協力を推し進めることを強調した</w:t>
      </w:r>
      <w:r w:rsidR="00F24180">
        <w:rPr>
          <w:rFonts w:hint="eastAsia"/>
          <w:szCs w:val="21"/>
        </w:rPr>
        <w:t>（</w:t>
      </w:r>
      <w:r w:rsidRPr="00080B47">
        <w:rPr>
          <w:rFonts w:hint="eastAsia"/>
          <w:szCs w:val="21"/>
        </w:rPr>
        <w:t>温</w:t>
      </w:r>
      <w:r>
        <w:rPr>
          <w:rFonts w:hint="eastAsia"/>
          <w:szCs w:val="21"/>
        </w:rPr>
        <w:t>、</w:t>
      </w:r>
      <w:r w:rsidRPr="00080B47">
        <w:rPr>
          <w:rFonts w:hint="eastAsia"/>
          <w:szCs w:val="21"/>
        </w:rPr>
        <w:t>2007</w:t>
      </w:r>
      <w:r w:rsidR="00F24180">
        <w:rPr>
          <w:rFonts w:hint="eastAsia"/>
          <w:szCs w:val="21"/>
        </w:rPr>
        <w:t>）</w:t>
      </w:r>
      <w:r w:rsidRPr="00080B47">
        <w:rPr>
          <w:rFonts w:hint="eastAsia"/>
          <w:szCs w:val="21"/>
        </w:rPr>
        <w:t>。</w:t>
      </w:r>
      <w:r>
        <w:rPr>
          <w:rFonts w:hint="eastAsia"/>
          <w:szCs w:val="21"/>
        </w:rPr>
        <w:t>こうして、中国</w:t>
      </w:r>
      <w:r>
        <w:rPr>
          <w:rFonts w:hint="eastAsia"/>
          <w:szCs w:val="21"/>
        </w:rPr>
        <w:t>-ASEAN</w:t>
      </w:r>
      <w:r>
        <w:rPr>
          <w:rFonts w:hint="eastAsia"/>
          <w:szCs w:val="21"/>
        </w:rPr>
        <w:t>間で投資に関わる制度が構築されることとなったのである。</w:t>
      </w:r>
    </w:p>
    <w:p w:rsidR="00A15171" w:rsidRDefault="00A15171" w:rsidP="00092F9B">
      <w:pPr>
        <w:ind w:firstLineChars="100" w:firstLine="210"/>
      </w:pPr>
      <w:r>
        <w:rPr>
          <w:rFonts w:hint="eastAsia"/>
          <w:szCs w:val="21"/>
        </w:rPr>
        <w:t>汎北部湾経済協力の大きな目標は、形成国の経済発展である。その実現に向けた具体的な取り組みとして、港湾の整備や高速道路の開通等の物流インフラの整備、</w:t>
      </w:r>
      <w:r w:rsidRPr="000D0C9D">
        <w:rPr>
          <w:rFonts w:hint="eastAsia"/>
        </w:rPr>
        <w:t>開発区</w:t>
      </w:r>
      <w:r w:rsidR="00596E22">
        <w:rPr>
          <w:rFonts w:hint="eastAsia"/>
        </w:rPr>
        <w:t>や工業団地の建設</w:t>
      </w:r>
      <w:r w:rsidRPr="000D0C9D">
        <w:rPr>
          <w:rFonts w:hint="eastAsia"/>
        </w:rPr>
        <w:t>による企業の誘致</w:t>
      </w:r>
      <w:r>
        <w:rPr>
          <w:rFonts w:hint="eastAsia"/>
        </w:rPr>
        <w:t>、企業の活動を促す優遇政策の施行等、様々な面で投資環境の整備が行われている</w:t>
      </w:r>
      <w:r w:rsidR="006272A6">
        <w:rPr>
          <w:rStyle w:val="ae"/>
        </w:rPr>
        <w:endnoteReference w:customMarkFollows="1" w:id="10"/>
        <w:t>10</w:t>
      </w:r>
      <w:r w:rsidR="00F24180">
        <w:rPr>
          <w:rStyle w:val="ae"/>
        </w:rPr>
        <w:t>）</w:t>
      </w:r>
      <w:r w:rsidRPr="000D0C9D">
        <w:rPr>
          <w:rFonts w:hint="eastAsia"/>
        </w:rPr>
        <w:t>。</w:t>
      </w:r>
      <w:r w:rsidRPr="00DE7AF9">
        <w:rPr>
          <w:rFonts w:hint="eastAsia"/>
        </w:rPr>
        <w:t>投資環境の整備は</w:t>
      </w:r>
      <w:r>
        <w:rPr>
          <w:rFonts w:hint="eastAsia"/>
        </w:rPr>
        <w:t>、中国</w:t>
      </w:r>
      <w:r>
        <w:rPr>
          <w:rFonts w:hint="eastAsia"/>
        </w:rPr>
        <w:t>-ASEAN</w:t>
      </w:r>
      <w:r>
        <w:rPr>
          <w:rFonts w:hint="eastAsia"/>
        </w:rPr>
        <w:t>間の中でも中国の華南地域‐ベトナム北部間において</w:t>
      </w:r>
      <w:r w:rsidR="00280E44">
        <w:rPr>
          <w:rFonts w:hint="eastAsia"/>
        </w:rPr>
        <w:t>、物流インフラの整備に見られるように、</w:t>
      </w:r>
      <w:r>
        <w:rPr>
          <w:rFonts w:hint="eastAsia"/>
        </w:rPr>
        <w:t>最も進んでいる</w:t>
      </w:r>
      <w:r w:rsidR="006272A6">
        <w:rPr>
          <w:rStyle w:val="ae"/>
        </w:rPr>
        <w:endnoteReference w:customMarkFollows="1" w:id="11"/>
        <w:t>11</w:t>
      </w:r>
      <w:r w:rsidR="00F24180">
        <w:rPr>
          <w:rStyle w:val="ae"/>
        </w:rPr>
        <w:t>）</w:t>
      </w:r>
      <w:r>
        <w:rPr>
          <w:rFonts w:hint="eastAsia"/>
        </w:rPr>
        <w:t>。そこで、当該地域に焦点を当て、とりわけ、日系企業の国際分業の事例を基に、投資に関する制度構築と投資関係の進展について検討する。日系企業の動向から、今後の中国企業や</w:t>
      </w:r>
      <w:r>
        <w:rPr>
          <w:rFonts w:hint="eastAsia"/>
        </w:rPr>
        <w:t>ASEAN</w:t>
      </w:r>
      <w:r>
        <w:rPr>
          <w:rFonts w:hint="eastAsia"/>
        </w:rPr>
        <w:t>諸</w:t>
      </w:r>
      <w:r w:rsidR="00280E44">
        <w:rPr>
          <w:rFonts w:hint="eastAsia"/>
        </w:rPr>
        <w:t>国企業を主体とした国際分業の展開に対する示唆が得られると考え</w:t>
      </w:r>
      <w:r>
        <w:rPr>
          <w:rFonts w:hint="eastAsia"/>
        </w:rPr>
        <w:t>るためである。</w:t>
      </w:r>
    </w:p>
    <w:p w:rsidR="00280E44" w:rsidRDefault="00280E44" w:rsidP="00280E44"/>
    <w:p w:rsidR="00280E44" w:rsidRDefault="00280E44" w:rsidP="00280E44"/>
    <w:p w:rsidR="00A15171" w:rsidRPr="00DD7859" w:rsidRDefault="00DD7859" w:rsidP="00DD7859">
      <w:pPr>
        <w:rPr>
          <w:b/>
          <w:sz w:val="24"/>
        </w:rPr>
      </w:pPr>
      <w:r w:rsidRPr="00DD7859">
        <w:rPr>
          <w:rFonts w:hint="eastAsia"/>
          <w:b/>
          <w:sz w:val="24"/>
        </w:rPr>
        <w:lastRenderedPageBreak/>
        <w:t>Ⅲ．</w:t>
      </w:r>
      <w:r w:rsidR="00A15171" w:rsidRPr="00DD7859">
        <w:rPr>
          <w:rFonts w:hint="eastAsia"/>
          <w:b/>
          <w:sz w:val="24"/>
        </w:rPr>
        <w:t>国際分業の展開と投資制度</w:t>
      </w:r>
    </w:p>
    <w:p w:rsidR="00A15171" w:rsidRPr="00DD7859" w:rsidRDefault="00DD7859" w:rsidP="00A15171">
      <w:pPr>
        <w:rPr>
          <w:b/>
          <w:sz w:val="24"/>
        </w:rPr>
      </w:pPr>
      <w:r w:rsidRPr="00DD7859">
        <w:rPr>
          <w:rFonts w:hint="eastAsia"/>
          <w:b/>
          <w:sz w:val="24"/>
        </w:rPr>
        <w:t>１．</w:t>
      </w:r>
      <w:r w:rsidR="00A15171" w:rsidRPr="00DD7859">
        <w:rPr>
          <w:rFonts w:hint="eastAsia"/>
          <w:b/>
          <w:sz w:val="24"/>
        </w:rPr>
        <w:t>物流面の整備と部品調達の促進</w:t>
      </w:r>
    </w:p>
    <w:p w:rsidR="00A15171" w:rsidRDefault="00A15171" w:rsidP="00A15171">
      <w:r>
        <w:rPr>
          <w:rFonts w:hint="eastAsia"/>
        </w:rPr>
        <w:t xml:space="preserve">　ここでは、中国</w:t>
      </w:r>
      <w:r>
        <w:rPr>
          <w:rFonts w:hint="eastAsia"/>
        </w:rPr>
        <w:t>-</w:t>
      </w:r>
      <w:r>
        <w:rPr>
          <w:rFonts w:hint="eastAsia"/>
        </w:rPr>
        <w:t>ベトナム間の国際分業の代表的な事例として、日系電機・電子製造業の</w:t>
      </w:r>
      <w:r>
        <w:rPr>
          <w:rFonts w:hint="eastAsia"/>
        </w:rPr>
        <w:t>A</w:t>
      </w:r>
      <w:r>
        <w:rPr>
          <w:rFonts w:hint="eastAsia"/>
        </w:rPr>
        <w:t>社を取り上げる</w:t>
      </w:r>
      <w:r w:rsidR="006272A6">
        <w:rPr>
          <w:rStyle w:val="ae"/>
        </w:rPr>
        <w:endnoteReference w:customMarkFollows="1" w:id="12"/>
        <w:t>12</w:t>
      </w:r>
      <w:r w:rsidR="00F24180">
        <w:rPr>
          <w:rStyle w:val="ae"/>
        </w:rPr>
        <w:t>）</w:t>
      </w:r>
      <w:r>
        <w:rPr>
          <w:rFonts w:hint="eastAsia"/>
        </w:rPr>
        <w:t>。電機・電子産業は、</w:t>
      </w:r>
      <w:r w:rsidRPr="0087653A">
        <w:rPr>
          <w:rFonts w:hint="eastAsia"/>
        </w:rPr>
        <w:t>中国では広東省を中心</w:t>
      </w:r>
      <w:r>
        <w:rPr>
          <w:rFonts w:hint="eastAsia"/>
        </w:rPr>
        <w:t>に発展した産業であり、珠江デルタを中心に</w:t>
      </w:r>
      <w:r w:rsidRPr="005A4CFF">
        <w:rPr>
          <w:rFonts w:hint="eastAsia"/>
        </w:rPr>
        <w:t>部品産業が集積している</w:t>
      </w:r>
      <w:r>
        <w:rPr>
          <w:rFonts w:hint="eastAsia"/>
        </w:rPr>
        <w:t>。</w:t>
      </w:r>
      <w:r w:rsidRPr="0087653A">
        <w:rPr>
          <w:rFonts w:hint="eastAsia"/>
        </w:rPr>
        <w:t>また、ベトナムでは、</w:t>
      </w:r>
      <w:r>
        <w:rPr>
          <w:rFonts w:hint="eastAsia"/>
        </w:rPr>
        <w:t>日系企業の進出をきっかけ</w:t>
      </w:r>
      <w:r w:rsidRPr="0087653A">
        <w:rPr>
          <w:rFonts w:hint="eastAsia"/>
        </w:rPr>
        <w:t>に同産業が主要な役割を果たしてきている。</w:t>
      </w:r>
      <w:r w:rsidRPr="00D75ED7">
        <w:rPr>
          <w:rFonts w:hint="eastAsia"/>
        </w:rPr>
        <w:t>A</w:t>
      </w:r>
      <w:r>
        <w:rPr>
          <w:rFonts w:hint="eastAsia"/>
        </w:rPr>
        <w:t>社は</w:t>
      </w:r>
      <w:r w:rsidR="00280E44">
        <w:rPr>
          <w:rFonts w:hint="eastAsia"/>
        </w:rPr>
        <w:t>ベトナム北部に進出した日系企業の先行例である</w:t>
      </w:r>
      <w:r w:rsidRPr="00D75ED7">
        <w:rPr>
          <w:rFonts w:hint="eastAsia"/>
        </w:rPr>
        <w:t>。</w:t>
      </w:r>
    </w:p>
    <w:p w:rsidR="00A15171" w:rsidRDefault="00A15171" w:rsidP="00A15171">
      <w:pPr>
        <w:ind w:firstLineChars="100" w:firstLine="210"/>
      </w:pPr>
      <w:r>
        <w:rPr>
          <w:rFonts w:hint="eastAsia"/>
        </w:rPr>
        <w:t>2001</w:t>
      </w:r>
      <w:r>
        <w:rPr>
          <w:rFonts w:hint="eastAsia"/>
        </w:rPr>
        <w:t>年に</w:t>
      </w:r>
      <w:r>
        <w:rPr>
          <w:rFonts w:hint="eastAsia"/>
        </w:rPr>
        <w:t>A</w:t>
      </w:r>
      <w:r>
        <w:rPr>
          <w:rFonts w:hint="eastAsia"/>
        </w:rPr>
        <w:t>社はベトナム北部へ進出し、タンロン工業団地にベトナム本社を設置した。進出の</w:t>
      </w:r>
      <w:r w:rsidR="00DD7859">
        <w:rPr>
          <w:rFonts w:hint="eastAsia"/>
        </w:rPr>
        <w:t>理由は、ベトナム北部の労働コストが低いことや、ベトナム政府から税制面の優遇政策が受けられたことが挙げられる</w:t>
      </w:r>
      <w:r>
        <w:rPr>
          <w:rFonts w:hint="eastAsia"/>
        </w:rPr>
        <w:t>。</w:t>
      </w:r>
      <w:r>
        <w:rPr>
          <w:rFonts w:hint="eastAsia"/>
        </w:rPr>
        <w:t>A</w:t>
      </w:r>
      <w:r>
        <w:rPr>
          <w:rFonts w:hint="eastAsia"/>
        </w:rPr>
        <w:t>社は主に、輸出向けのインクジェットプリンターとスキャナーを生産している。</w:t>
      </w:r>
      <w:r>
        <w:rPr>
          <w:rFonts w:hint="eastAsia"/>
        </w:rPr>
        <w:t>A</w:t>
      </w:r>
      <w:r>
        <w:rPr>
          <w:rFonts w:hint="eastAsia"/>
        </w:rPr>
        <w:t>社の担当者によれば、当初はタイの補完的な生産拠点</w:t>
      </w:r>
      <w:r w:rsidR="00280E44">
        <w:rPr>
          <w:rFonts w:hint="eastAsia"/>
        </w:rPr>
        <w:t>の形成</w:t>
      </w:r>
      <w:r>
        <w:rPr>
          <w:rFonts w:hint="eastAsia"/>
        </w:rPr>
        <w:t>を目指していたが、現在では、</w:t>
      </w:r>
      <w:r>
        <w:rPr>
          <w:rFonts w:hint="eastAsia"/>
        </w:rPr>
        <w:t>ASEAN</w:t>
      </w:r>
      <w:r w:rsidR="00DD7859">
        <w:rPr>
          <w:rFonts w:hint="eastAsia"/>
        </w:rPr>
        <w:t>における主要な輸出拠点の一つ</w:t>
      </w:r>
      <w:r w:rsidR="0072357D">
        <w:rPr>
          <w:rFonts w:hint="eastAsia"/>
        </w:rPr>
        <w:t>に</w:t>
      </w:r>
      <w:r w:rsidR="00494C44">
        <w:rPr>
          <w:rFonts w:hint="eastAsia"/>
        </w:rPr>
        <w:t>まで</w:t>
      </w:r>
      <w:r w:rsidR="0072357D">
        <w:rPr>
          <w:rFonts w:hint="eastAsia"/>
        </w:rPr>
        <w:t>成長した</w:t>
      </w:r>
      <w:r w:rsidR="006A0E55">
        <w:rPr>
          <w:rFonts w:hint="eastAsia"/>
        </w:rPr>
        <w:t>とのことである。</w:t>
      </w:r>
    </w:p>
    <w:p w:rsidR="00A15171" w:rsidRDefault="00A15171" w:rsidP="00A15171">
      <w:pPr>
        <w:ind w:firstLineChars="100" w:firstLine="210"/>
      </w:pPr>
      <w:r>
        <w:rPr>
          <w:rFonts w:hint="eastAsia"/>
        </w:rPr>
        <w:t>A</w:t>
      </w:r>
      <w:r>
        <w:rPr>
          <w:rFonts w:hint="eastAsia"/>
        </w:rPr>
        <w:t>社がベトナム北部に進出した際、既に日系企業の多くが進出していたベトナム南部とは異なり、ベトナム北部の産業集積度は低く、現地での部品調達が困難であった。そのため、</w:t>
      </w:r>
      <w:r>
        <w:rPr>
          <w:rFonts w:hint="eastAsia"/>
        </w:rPr>
        <w:t>A</w:t>
      </w:r>
      <w:r>
        <w:rPr>
          <w:rFonts w:hint="eastAsia"/>
        </w:rPr>
        <w:t>社は進出当初から、部品を中国、台湾、香港等から調達していた。</w:t>
      </w:r>
      <w:r w:rsidRPr="00A3335C">
        <w:rPr>
          <w:rFonts w:hint="eastAsia"/>
        </w:rPr>
        <w:t>2004</w:t>
      </w:r>
      <w:r>
        <w:rPr>
          <w:rFonts w:hint="eastAsia"/>
        </w:rPr>
        <w:t>年時点で中国は最大の調達先であり、調達率は全体の</w:t>
      </w:r>
      <w:r w:rsidRPr="00A3335C">
        <w:rPr>
          <w:rFonts w:hint="eastAsia"/>
        </w:rPr>
        <w:t>25.7</w:t>
      </w:r>
      <w:r w:rsidRPr="00A3335C">
        <w:rPr>
          <w:rFonts w:hint="eastAsia"/>
        </w:rPr>
        <w:t>％</w:t>
      </w:r>
      <w:r>
        <w:rPr>
          <w:rFonts w:hint="eastAsia"/>
        </w:rPr>
        <w:t>を占めた</w:t>
      </w:r>
      <w:r w:rsidRPr="00A3335C">
        <w:rPr>
          <w:rFonts w:hint="eastAsia"/>
        </w:rPr>
        <w:t>。</w:t>
      </w:r>
      <w:r>
        <w:rPr>
          <w:rFonts w:hint="eastAsia"/>
        </w:rPr>
        <w:t>中国では、</w:t>
      </w:r>
      <w:r>
        <w:rPr>
          <w:rFonts w:hint="eastAsia"/>
        </w:rPr>
        <w:t>A</w:t>
      </w:r>
      <w:r>
        <w:rPr>
          <w:rFonts w:hint="eastAsia"/>
        </w:rPr>
        <w:t>社の華南支社が広東省のサプライヤーから電機・電子部品や金型を調達し、海運によってベトナム北部へ輸送していた。こうして、</w:t>
      </w:r>
      <w:r>
        <w:rPr>
          <w:rFonts w:hint="eastAsia"/>
        </w:rPr>
        <w:t>A</w:t>
      </w:r>
      <w:r w:rsidR="0072357D">
        <w:rPr>
          <w:rFonts w:hint="eastAsia"/>
        </w:rPr>
        <w:t>社は当該地域における国際分業の先駆けとなっていった</w:t>
      </w:r>
      <w:r>
        <w:rPr>
          <w:rFonts w:hint="eastAsia"/>
        </w:rPr>
        <w:t>のである。</w:t>
      </w:r>
    </w:p>
    <w:p w:rsidR="00A15171" w:rsidRPr="00FC48FF" w:rsidRDefault="00A15171" w:rsidP="00A15171">
      <w:pPr>
        <w:ind w:firstLineChars="100" w:firstLine="210"/>
      </w:pPr>
      <w:r>
        <w:rPr>
          <w:rFonts w:hint="eastAsia"/>
        </w:rPr>
        <w:t>A</w:t>
      </w:r>
      <w:r>
        <w:rPr>
          <w:rFonts w:hint="eastAsia"/>
        </w:rPr>
        <w:t>社の国際分業はその後大きく進展してきた。南寧</w:t>
      </w:r>
      <w:r w:rsidR="00F24180">
        <w:rPr>
          <w:rFonts w:hint="eastAsia"/>
        </w:rPr>
        <w:t>（</w:t>
      </w:r>
      <w:r>
        <w:rPr>
          <w:rFonts w:hint="eastAsia"/>
        </w:rPr>
        <w:t>中国広西</w:t>
      </w:r>
      <w:r w:rsidR="00F24180">
        <w:rPr>
          <w:rFonts w:hint="eastAsia"/>
        </w:rPr>
        <w:t>）</w:t>
      </w:r>
      <w:r>
        <w:rPr>
          <w:rFonts w:hint="eastAsia"/>
        </w:rPr>
        <w:t>-</w:t>
      </w:r>
      <w:r>
        <w:rPr>
          <w:rFonts w:hint="eastAsia"/>
        </w:rPr>
        <w:t>ハノイ高速道路の開通後、部品調達手段に変化が現れたのである。日本貿易振興機構の調査によれば、</w:t>
      </w:r>
      <w:r w:rsidRPr="00482B97">
        <w:rPr>
          <w:rFonts w:hint="eastAsia"/>
        </w:rPr>
        <w:t>ベトナム</w:t>
      </w:r>
      <w:r>
        <w:rPr>
          <w:rFonts w:hint="eastAsia"/>
        </w:rPr>
        <w:t>進出企業の</w:t>
      </w:r>
      <w:r w:rsidRPr="00482B97">
        <w:rPr>
          <w:rFonts w:hint="eastAsia"/>
        </w:rPr>
        <w:t>66.4</w:t>
      </w:r>
      <w:r w:rsidRPr="00482B97">
        <w:rPr>
          <w:rFonts w:hint="eastAsia"/>
        </w:rPr>
        <w:t>％</w:t>
      </w:r>
      <w:r>
        <w:rPr>
          <w:rFonts w:hint="eastAsia"/>
        </w:rPr>
        <w:t>が、</w:t>
      </w:r>
      <w:r w:rsidRPr="00482B97">
        <w:rPr>
          <w:rFonts w:hint="eastAsia"/>
        </w:rPr>
        <w:t>運輸面を含むインフラ整備</w:t>
      </w:r>
      <w:r>
        <w:rPr>
          <w:rFonts w:hint="eastAsia"/>
        </w:rPr>
        <w:t>の不備を現地のデメリットとして挙げている</w:t>
      </w:r>
      <w:r w:rsidR="00F24180">
        <w:rPr>
          <w:rFonts w:hint="eastAsia"/>
        </w:rPr>
        <w:t>（</w:t>
      </w:r>
      <w:r w:rsidRPr="00482B97">
        <w:rPr>
          <w:rFonts w:hint="eastAsia"/>
        </w:rPr>
        <w:t>日本貿易振興機構、</w:t>
      </w:r>
      <w:r w:rsidRPr="00482B97">
        <w:rPr>
          <w:rFonts w:hint="eastAsia"/>
        </w:rPr>
        <w:t>2010</w:t>
      </w:r>
      <w:r w:rsidRPr="00482B97">
        <w:rPr>
          <w:rFonts w:hint="eastAsia"/>
        </w:rPr>
        <w:t>：</w:t>
      </w:r>
      <w:r w:rsidRPr="00482B97">
        <w:rPr>
          <w:rFonts w:hint="eastAsia"/>
        </w:rPr>
        <w:t>80</w:t>
      </w:r>
      <w:r w:rsidR="00F24180">
        <w:rPr>
          <w:rFonts w:hint="eastAsia"/>
        </w:rPr>
        <w:t>）</w:t>
      </w:r>
      <w:r w:rsidRPr="00482B97">
        <w:rPr>
          <w:rFonts w:hint="eastAsia"/>
        </w:rPr>
        <w:t>。</w:t>
      </w:r>
      <w:r>
        <w:rPr>
          <w:rFonts w:hint="eastAsia"/>
        </w:rPr>
        <w:t>高速道路の開通は、多くの日系企業がベトナムでの活動のデメリットとして挙げる問題点の解決の一助となったのである。高速道路の開通を受けて、</w:t>
      </w:r>
      <w:r>
        <w:rPr>
          <w:rFonts w:hint="eastAsia"/>
        </w:rPr>
        <w:t>A</w:t>
      </w:r>
      <w:r>
        <w:rPr>
          <w:rFonts w:hint="eastAsia"/>
        </w:rPr>
        <w:t>社は陸運による中国からの部品調達を決定した。日系商社の</w:t>
      </w:r>
      <w:r>
        <w:rPr>
          <w:rFonts w:hint="eastAsia"/>
        </w:rPr>
        <w:t>B</w:t>
      </w:r>
      <w:r>
        <w:rPr>
          <w:rFonts w:hint="eastAsia"/>
        </w:rPr>
        <w:t>社は</w:t>
      </w:r>
      <w:r>
        <w:rPr>
          <w:rFonts w:hint="eastAsia"/>
        </w:rPr>
        <w:t>A</w:t>
      </w:r>
      <w:r>
        <w:rPr>
          <w:rFonts w:hint="eastAsia"/>
        </w:rPr>
        <w:t>社の輸送業務を担い、</w:t>
      </w:r>
      <w:r>
        <w:rPr>
          <w:rFonts w:hint="eastAsia"/>
        </w:rPr>
        <w:t>2007</w:t>
      </w:r>
      <w:r>
        <w:rPr>
          <w:rFonts w:hint="eastAsia"/>
        </w:rPr>
        <w:t>年より陸路での中国</w:t>
      </w:r>
      <w:r>
        <w:rPr>
          <w:rFonts w:hint="eastAsia"/>
        </w:rPr>
        <w:t>-</w:t>
      </w:r>
      <w:r>
        <w:rPr>
          <w:rFonts w:hint="eastAsia"/>
        </w:rPr>
        <w:t>ベトナム間輸送業務を開始した</w:t>
      </w:r>
      <w:r w:rsidR="006272A6">
        <w:rPr>
          <w:rStyle w:val="ae"/>
        </w:rPr>
        <w:endnoteReference w:customMarkFollows="1" w:id="13"/>
        <w:t>13</w:t>
      </w:r>
      <w:r w:rsidR="00F24180">
        <w:rPr>
          <w:rStyle w:val="ae"/>
        </w:rPr>
        <w:t>）</w:t>
      </w:r>
      <w:r>
        <w:rPr>
          <w:rFonts w:hint="eastAsia"/>
        </w:rPr>
        <w:t>。中国華南地域からベトナム北部へ部品を輸送する際、以前は</w:t>
      </w:r>
      <w:r w:rsidRPr="00C13456">
        <w:rPr>
          <w:rFonts w:hint="eastAsia"/>
        </w:rPr>
        <w:t>海路</w:t>
      </w:r>
      <w:r>
        <w:rPr>
          <w:rFonts w:hint="eastAsia"/>
        </w:rPr>
        <w:t>で</w:t>
      </w:r>
      <w:r w:rsidRPr="00C13456">
        <w:rPr>
          <w:rFonts w:hint="eastAsia"/>
        </w:rPr>
        <w:t>9</w:t>
      </w:r>
      <w:r>
        <w:rPr>
          <w:rFonts w:hint="eastAsia"/>
        </w:rPr>
        <w:t>日かかっていたが</w:t>
      </w:r>
      <w:r w:rsidRPr="00C13456">
        <w:rPr>
          <w:rFonts w:hint="eastAsia"/>
        </w:rPr>
        <w:t>、陸路</w:t>
      </w:r>
      <w:r>
        <w:rPr>
          <w:rFonts w:hint="eastAsia"/>
        </w:rPr>
        <w:t>では</w:t>
      </w:r>
      <w:r w:rsidRPr="00C13456">
        <w:rPr>
          <w:rFonts w:hint="eastAsia"/>
        </w:rPr>
        <w:t>3</w:t>
      </w:r>
      <w:r>
        <w:rPr>
          <w:rFonts w:hint="eastAsia"/>
        </w:rPr>
        <w:t>日に短縮された。リードタイムが大幅に</w:t>
      </w:r>
      <w:r w:rsidRPr="00C13456">
        <w:rPr>
          <w:rFonts w:hint="eastAsia"/>
        </w:rPr>
        <w:t>縮小</w:t>
      </w:r>
      <w:r>
        <w:rPr>
          <w:rFonts w:hint="eastAsia"/>
        </w:rPr>
        <w:t>したことにより、中国からベトナムへの部品調達が便利になったのである。また、</w:t>
      </w:r>
      <w:r>
        <w:rPr>
          <w:rFonts w:hint="eastAsia"/>
        </w:rPr>
        <w:t>B</w:t>
      </w:r>
      <w:r>
        <w:rPr>
          <w:rFonts w:hint="eastAsia"/>
        </w:rPr>
        <w:t>社のトラック輸送は週</w:t>
      </w:r>
      <w:r>
        <w:rPr>
          <w:rFonts w:hint="eastAsia"/>
        </w:rPr>
        <w:t>2</w:t>
      </w:r>
      <w:r>
        <w:rPr>
          <w:rFonts w:hint="eastAsia"/>
        </w:rPr>
        <w:t>便</w:t>
      </w:r>
      <w:r w:rsidR="00F24180">
        <w:rPr>
          <w:rFonts w:hint="eastAsia"/>
        </w:rPr>
        <w:t>（</w:t>
      </w:r>
      <w:r>
        <w:rPr>
          <w:rFonts w:hint="eastAsia"/>
        </w:rPr>
        <w:t>2008</w:t>
      </w:r>
      <w:r>
        <w:rPr>
          <w:rFonts w:hint="eastAsia"/>
        </w:rPr>
        <w:t>年</w:t>
      </w:r>
      <w:r>
        <w:rPr>
          <w:rFonts w:hint="eastAsia"/>
        </w:rPr>
        <w:t>5</w:t>
      </w:r>
      <w:r>
        <w:rPr>
          <w:rFonts w:hint="eastAsia"/>
        </w:rPr>
        <w:t>月時点</w:t>
      </w:r>
      <w:r w:rsidR="00F24180">
        <w:rPr>
          <w:rFonts w:hint="eastAsia"/>
        </w:rPr>
        <w:t>）</w:t>
      </w:r>
      <w:r>
        <w:rPr>
          <w:rFonts w:hint="eastAsia"/>
        </w:rPr>
        <w:t>から毎日</w:t>
      </w:r>
      <w:r w:rsidR="00F24180">
        <w:rPr>
          <w:rFonts w:hint="eastAsia"/>
        </w:rPr>
        <w:t>（</w:t>
      </w:r>
      <w:r>
        <w:rPr>
          <w:rFonts w:hint="eastAsia"/>
        </w:rPr>
        <w:t>2010</w:t>
      </w:r>
      <w:r>
        <w:rPr>
          <w:rFonts w:hint="eastAsia"/>
        </w:rPr>
        <w:t>年</w:t>
      </w:r>
      <w:r>
        <w:rPr>
          <w:rFonts w:hint="eastAsia"/>
        </w:rPr>
        <w:t>10</w:t>
      </w:r>
      <w:r>
        <w:rPr>
          <w:rFonts w:hint="eastAsia"/>
        </w:rPr>
        <w:t>月時点</w:t>
      </w:r>
      <w:r w:rsidR="00F24180">
        <w:rPr>
          <w:rFonts w:hint="eastAsia"/>
        </w:rPr>
        <w:t>）</w:t>
      </w:r>
      <w:r>
        <w:rPr>
          <w:rFonts w:hint="eastAsia"/>
        </w:rPr>
        <w:t>の運行へと増便した。中国華南地域</w:t>
      </w:r>
      <w:r>
        <w:rPr>
          <w:rFonts w:hint="eastAsia"/>
        </w:rPr>
        <w:t>-</w:t>
      </w:r>
      <w:r>
        <w:rPr>
          <w:rFonts w:hint="eastAsia"/>
        </w:rPr>
        <w:t>ベトナム北部間で、部品の</w:t>
      </w:r>
      <w:r>
        <w:rPr>
          <w:rFonts w:hint="eastAsia"/>
        </w:rPr>
        <w:lastRenderedPageBreak/>
        <w:t>輸送量が拡大しているためであると考えられる。高速道路の開通という物流インフラの整備を受けて、</w:t>
      </w:r>
      <w:r>
        <w:rPr>
          <w:rFonts w:hint="eastAsia"/>
        </w:rPr>
        <w:t>A</w:t>
      </w:r>
      <w:r>
        <w:rPr>
          <w:rFonts w:hint="eastAsia"/>
        </w:rPr>
        <w:t>社の国際分業がより促されたのである。</w:t>
      </w:r>
    </w:p>
    <w:p w:rsidR="00C3430A" w:rsidRDefault="00C3430A" w:rsidP="00A15171"/>
    <w:p w:rsidR="00A15171" w:rsidRPr="00DD7859" w:rsidRDefault="00DD7859" w:rsidP="00A15171">
      <w:pPr>
        <w:rPr>
          <w:b/>
          <w:sz w:val="24"/>
        </w:rPr>
      </w:pPr>
      <w:r w:rsidRPr="00DD7859">
        <w:rPr>
          <w:rFonts w:hint="eastAsia"/>
          <w:b/>
          <w:sz w:val="24"/>
        </w:rPr>
        <w:t>２．</w:t>
      </w:r>
      <w:r w:rsidR="00A15171" w:rsidRPr="00DD7859">
        <w:rPr>
          <w:rFonts w:hint="eastAsia"/>
          <w:b/>
          <w:sz w:val="24"/>
        </w:rPr>
        <w:t>国際分業の新たな局面と投資制度</w:t>
      </w:r>
    </w:p>
    <w:p w:rsidR="006A0E55" w:rsidRDefault="00A15171" w:rsidP="00A15171">
      <w:r>
        <w:rPr>
          <w:rFonts w:hint="eastAsia"/>
        </w:rPr>
        <w:t xml:space="preserve">　現在、</w:t>
      </w:r>
      <w:r>
        <w:rPr>
          <w:rFonts w:hint="eastAsia"/>
        </w:rPr>
        <w:t>A</w:t>
      </w:r>
      <w:r>
        <w:rPr>
          <w:rFonts w:hint="eastAsia"/>
        </w:rPr>
        <w:t>社の国際分業は新たな局面を迎えている。</w:t>
      </w:r>
      <w:r>
        <w:rPr>
          <w:rFonts w:hint="eastAsia"/>
        </w:rPr>
        <w:t>A</w:t>
      </w:r>
      <w:r>
        <w:rPr>
          <w:rFonts w:hint="eastAsia"/>
        </w:rPr>
        <w:t>社へのヒアリングによれば、今後ベトナムでの現地調達</w:t>
      </w:r>
      <w:r w:rsidR="006A0E55">
        <w:rPr>
          <w:rFonts w:hint="eastAsia"/>
        </w:rPr>
        <w:t>率を引き上げること</w:t>
      </w:r>
      <w:r>
        <w:rPr>
          <w:rFonts w:hint="eastAsia"/>
        </w:rPr>
        <w:t>を検討しており、中国から</w:t>
      </w:r>
      <w:r w:rsidRPr="00A1312B">
        <w:rPr>
          <w:rFonts w:hint="eastAsia"/>
        </w:rPr>
        <w:t>調達</w:t>
      </w:r>
      <w:r>
        <w:rPr>
          <w:rFonts w:hint="eastAsia"/>
        </w:rPr>
        <w:t>する部品は金型に特化する可能性が</w:t>
      </w:r>
      <w:r w:rsidRPr="00A1312B">
        <w:rPr>
          <w:rFonts w:hint="eastAsia"/>
        </w:rPr>
        <w:t>高い</w:t>
      </w:r>
      <w:r w:rsidR="006A0E55">
        <w:rPr>
          <w:rFonts w:hint="eastAsia"/>
        </w:rPr>
        <w:t>とのことである</w:t>
      </w:r>
      <w:r w:rsidRPr="00A1312B">
        <w:rPr>
          <w:rFonts w:hint="eastAsia"/>
        </w:rPr>
        <w:t>。</w:t>
      </w:r>
      <w:r>
        <w:rPr>
          <w:rFonts w:hint="eastAsia"/>
        </w:rPr>
        <w:t>企業側の理由と</w:t>
      </w:r>
      <w:r w:rsidR="0072357D">
        <w:rPr>
          <w:rFonts w:hint="eastAsia"/>
        </w:rPr>
        <w:t>して、コスト削減という課題を抱えていることが挙げられる</w:t>
      </w:r>
      <w:r w:rsidR="00F24180">
        <w:rPr>
          <w:rFonts w:hint="eastAsia"/>
        </w:rPr>
        <w:t>（</w:t>
      </w:r>
      <w:r w:rsidRPr="002539D2">
        <w:rPr>
          <w:rFonts w:hint="eastAsia"/>
        </w:rPr>
        <w:t>日本貿易振興機構、</w:t>
      </w:r>
      <w:r>
        <w:rPr>
          <w:rFonts w:hint="eastAsia"/>
        </w:rPr>
        <w:t>2010</w:t>
      </w:r>
      <w:r>
        <w:rPr>
          <w:rFonts w:hint="eastAsia"/>
        </w:rPr>
        <w:t>：</w:t>
      </w:r>
      <w:r>
        <w:rPr>
          <w:rFonts w:hint="eastAsia"/>
        </w:rPr>
        <w:t>17</w:t>
      </w:r>
      <w:r w:rsidR="00F24180">
        <w:rPr>
          <w:rFonts w:hint="eastAsia"/>
        </w:rPr>
        <w:t>）</w:t>
      </w:r>
      <w:r w:rsidRPr="00A1312B">
        <w:rPr>
          <w:rFonts w:hint="eastAsia"/>
        </w:rPr>
        <w:t>。</w:t>
      </w:r>
    </w:p>
    <w:p w:rsidR="00A15171" w:rsidRPr="00C25A4C" w:rsidRDefault="00A15171" w:rsidP="006A0E55">
      <w:pPr>
        <w:ind w:firstLineChars="100" w:firstLine="210"/>
      </w:pPr>
      <w:r w:rsidRPr="009349B8">
        <w:rPr>
          <w:rFonts w:hint="eastAsia"/>
        </w:rPr>
        <w:t>2009</w:t>
      </w:r>
      <w:r>
        <w:rPr>
          <w:rFonts w:hint="eastAsia"/>
        </w:rPr>
        <w:t>年</w:t>
      </w:r>
      <w:r w:rsidR="0072357D">
        <w:rPr>
          <w:rFonts w:hint="eastAsia"/>
        </w:rPr>
        <w:t>の</w:t>
      </w:r>
      <w:r>
        <w:rPr>
          <w:rFonts w:hint="eastAsia"/>
        </w:rPr>
        <w:t>時点で</w:t>
      </w:r>
      <w:r w:rsidRPr="009349B8">
        <w:rPr>
          <w:rFonts w:hint="eastAsia"/>
        </w:rPr>
        <w:t>、</w:t>
      </w:r>
      <w:r>
        <w:rPr>
          <w:rFonts w:hint="eastAsia"/>
        </w:rPr>
        <w:t>日系企業のベトナムでの</w:t>
      </w:r>
      <w:r w:rsidRPr="009349B8">
        <w:rPr>
          <w:rFonts w:hint="eastAsia"/>
        </w:rPr>
        <w:t>現地調達率は</w:t>
      </w:r>
      <w:r w:rsidRPr="009349B8">
        <w:rPr>
          <w:rFonts w:hint="eastAsia"/>
        </w:rPr>
        <w:t>24.0</w:t>
      </w:r>
      <w:r w:rsidRPr="009349B8">
        <w:rPr>
          <w:rFonts w:hint="eastAsia"/>
        </w:rPr>
        <w:t>％に止まり、タイの</w:t>
      </w:r>
      <w:r w:rsidRPr="009349B8">
        <w:rPr>
          <w:rFonts w:hint="eastAsia"/>
        </w:rPr>
        <w:t>55.6%</w:t>
      </w:r>
      <w:r w:rsidRPr="009349B8">
        <w:rPr>
          <w:rFonts w:hint="eastAsia"/>
        </w:rPr>
        <w:t>やインドネシアの</w:t>
      </w:r>
      <w:r w:rsidRPr="009349B8">
        <w:rPr>
          <w:rFonts w:hint="eastAsia"/>
        </w:rPr>
        <w:t>44.3%</w:t>
      </w:r>
      <w:r>
        <w:rPr>
          <w:rFonts w:hint="eastAsia"/>
        </w:rPr>
        <w:t>等に比べて低いものの</w:t>
      </w:r>
      <w:r w:rsidR="00F24180">
        <w:rPr>
          <w:rFonts w:hint="eastAsia"/>
        </w:rPr>
        <w:t>（</w:t>
      </w:r>
      <w:r>
        <w:rPr>
          <w:rFonts w:hint="eastAsia"/>
        </w:rPr>
        <w:t>同</w:t>
      </w:r>
      <w:r w:rsidRPr="009349B8">
        <w:rPr>
          <w:rFonts w:hint="eastAsia"/>
        </w:rPr>
        <w:t>：</w:t>
      </w:r>
      <w:r w:rsidRPr="009349B8">
        <w:rPr>
          <w:rFonts w:hint="eastAsia"/>
        </w:rPr>
        <w:t>16</w:t>
      </w:r>
      <w:r w:rsidR="00F24180">
        <w:rPr>
          <w:rFonts w:hint="eastAsia"/>
        </w:rPr>
        <w:t>）</w:t>
      </w:r>
      <w:r>
        <w:rPr>
          <w:rFonts w:hint="eastAsia"/>
        </w:rPr>
        <w:t>、電気機械・電子機器の業種</w:t>
      </w:r>
      <w:r w:rsidR="00CE6062">
        <w:rPr>
          <w:rFonts w:hint="eastAsia"/>
        </w:rPr>
        <w:t>における現地調達率は、</w:t>
      </w:r>
      <w:r>
        <w:rPr>
          <w:rFonts w:hint="eastAsia"/>
        </w:rPr>
        <w:t>2008</w:t>
      </w:r>
      <w:r>
        <w:rPr>
          <w:rFonts w:hint="eastAsia"/>
        </w:rPr>
        <w:t>年</w:t>
      </w:r>
      <w:r w:rsidR="00CE6062">
        <w:rPr>
          <w:rFonts w:hint="eastAsia"/>
        </w:rPr>
        <w:t>には</w:t>
      </w:r>
      <w:r>
        <w:rPr>
          <w:rFonts w:hint="eastAsia"/>
        </w:rPr>
        <w:t>15</w:t>
      </w:r>
      <w:r w:rsidR="00CE6062">
        <w:rPr>
          <w:rFonts w:hint="eastAsia"/>
        </w:rPr>
        <w:t>％であったが、</w:t>
      </w:r>
      <w:r w:rsidR="00CE6062">
        <w:rPr>
          <w:rFonts w:hint="eastAsia"/>
        </w:rPr>
        <w:t>2009</w:t>
      </w:r>
      <w:r w:rsidR="00CE6062">
        <w:rPr>
          <w:rFonts w:hint="eastAsia"/>
        </w:rPr>
        <w:t>年には</w:t>
      </w:r>
      <w:r>
        <w:rPr>
          <w:rFonts w:hint="eastAsia"/>
        </w:rPr>
        <w:t>19.2</w:t>
      </w:r>
      <w:r>
        <w:rPr>
          <w:rFonts w:hint="eastAsia"/>
        </w:rPr>
        <w:t>％</w:t>
      </w:r>
      <w:r w:rsidR="00CE6062">
        <w:rPr>
          <w:rFonts w:hint="eastAsia"/>
        </w:rPr>
        <w:t>となり、</w:t>
      </w:r>
      <w:r>
        <w:rPr>
          <w:rFonts w:hint="eastAsia"/>
        </w:rPr>
        <w:t>確実に増加してきている</w:t>
      </w:r>
      <w:r w:rsidR="00F24180">
        <w:rPr>
          <w:rFonts w:hint="eastAsia"/>
        </w:rPr>
        <w:t>（</w:t>
      </w:r>
      <w:r>
        <w:rPr>
          <w:rFonts w:hint="eastAsia"/>
        </w:rPr>
        <w:t>同：</w:t>
      </w:r>
      <w:r>
        <w:rPr>
          <w:rFonts w:hint="eastAsia"/>
        </w:rPr>
        <w:t>81</w:t>
      </w:r>
      <w:r w:rsidR="00F24180">
        <w:rPr>
          <w:rFonts w:hint="eastAsia"/>
        </w:rPr>
        <w:t>）</w:t>
      </w:r>
      <w:r>
        <w:rPr>
          <w:rFonts w:hint="eastAsia"/>
        </w:rPr>
        <w:t>。こうした背景の一つに、</w:t>
      </w:r>
      <w:r>
        <w:rPr>
          <w:rFonts w:hint="eastAsia"/>
        </w:rPr>
        <w:t>A</w:t>
      </w:r>
      <w:r w:rsidR="00CE6062">
        <w:rPr>
          <w:rFonts w:hint="eastAsia"/>
        </w:rPr>
        <w:t>社の進出後に大手の日系企業が</w:t>
      </w:r>
      <w:r>
        <w:rPr>
          <w:rFonts w:hint="eastAsia"/>
        </w:rPr>
        <w:t>相次いでベトナム北部に進出していることがある。それに伴って、広東省のサプライヤーもベトナム北部へ徐々に進出し始めている</w:t>
      </w:r>
      <w:r w:rsidRPr="00A1312B">
        <w:rPr>
          <w:rFonts w:hint="eastAsia"/>
        </w:rPr>
        <w:t>と考えられる</w:t>
      </w:r>
      <w:r>
        <w:rPr>
          <w:rFonts w:hint="eastAsia"/>
        </w:rPr>
        <w:t>。ベトナムは、特に</w:t>
      </w:r>
      <w:r>
        <w:rPr>
          <w:rFonts w:hint="eastAsia"/>
        </w:rPr>
        <w:t>2007</w:t>
      </w:r>
      <w:r>
        <w:rPr>
          <w:rFonts w:hint="eastAsia"/>
        </w:rPr>
        <w:t>年の</w:t>
      </w:r>
      <w:r>
        <w:rPr>
          <w:rFonts w:hint="eastAsia"/>
        </w:rPr>
        <w:t>WTO</w:t>
      </w:r>
      <w:r>
        <w:rPr>
          <w:rFonts w:hint="eastAsia"/>
        </w:rPr>
        <w:t>加盟以降、外資に対する規制を緩和し、外資を積極的に誘致し始めている。ベトナムの発展において、とりわけ日系企業は主要なアクターと位置づけられており、日系企業のベトナム北部への進出を加速している。加えて、ベトナムにおいて地場サプライヤーを育成する取り組みも行われている</w:t>
      </w:r>
      <w:r w:rsidR="006272A6">
        <w:rPr>
          <w:rStyle w:val="ae"/>
        </w:rPr>
        <w:endnoteReference w:customMarkFollows="1" w:id="14"/>
        <w:t>14</w:t>
      </w:r>
      <w:r w:rsidR="00F24180">
        <w:rPr>
          <w:rStyle w:val="ae"/>
        </w:rPr>
        <w:t>）</w:t>
      </w:r>
      <w:r w:rsidR="00CE6062">
        <w:rPr>
          <w:rFonts w:hint="eastAsia"/>
        </w:rPr>
        <w:t>。ベトナム北部での産業集積が進むことで、</w:t>
      </w:r>
      <w:r>
        <w:rPr>
          <w:rFonts w:hint="eastAsia"/>
        </w:rPr>
        <w:t>A</w:t>
      </w:r>
      <w:r>
        <w:rPr>
          <w:rFonts w:hint="eastAsia"/>
        </w:rPr>
        <w:t>社の部品調達</w:t>
      </w:r>
      <w:r w:rsidR="00CE6062">
        <w:rPr>
          <w:rFonts w:hint="eastAsia"/>
        </w:rPr>
        <w:t>の方法</w:t>
      </w:r>
      <w:r>
        <w:rPr>
          <w:rFonts w:hint="eastAsia"/>
        </w:rPr>
        <w:t>も大きく変化するであろう。</w:t>
      </w:r>
    </w:p>
    <w:p w:rsidR="00A15171" w:rsidRPr="00B00003" w:rsidRDefault="00A15171" w:rsidP="00A15171">
      <w:pPr>
        <w:ind w:firstLineChars="100" w:firstLine="210"/>
      </w:pPr>
      <w:r w:rsidRPr="007D40F6">
        <w:rPr>
          <w:rFonts w:hint="eastAsia"/>
        </w:rPr>
        <w:t>他方、</w:t>
      </w:r>
      <w:r>
        <w:rPr>
          <w:rFonts w:hint="eastAsia"/>
        </w:rPr>
        <w:t>A</w:t>
      </w:r>
      <w:r>
        <w:rPr>
          <w:rFonts w:hint="eastAsia"/>
        </w:rPr>
        <w:t>社の国際分業では、</w:t>
      </w:r>
      <w:r w:rsidRPr="007D40F6">
        <w:rPr>
          <w:rFonts w:hint="eastAsia"/>
        </w:rPr>
        <w:t>製品の輸出</w:t>
      </w:r>
      <w:r>
        <w:rPr>
          <w:rFonts w:hint="eastAsia"/>
        </w:rPr>
        <w:t>の面でも大きな変化が見られる。</w:t>
      </w:r>
      <w:r>
        <w:rPr>
          <w:rFonts w:hint="eastAsia"/>
        </w:rPr>
        <w:t>A</w:t>
      </w:r>
      <w:r>
        <w:rPr>
          <w:rFonts w:hint="eastAsia"/>
        </w:rPr>
        <w:t>社のベトナム</w:t>
      </w:r>
      <w:r w:rsidR="0072357D">
        <w:rPr>
          <w:rFonts w:hint="eastAsia"/>
        </w:rPr>
        <w:t>での</w:t>
      </w:r>
      <w:r>
        <w:rPr>
          <w:rFonts w:hint="eastAsia"/>
        </w:rPr>
        <w:t>生産拠点から世界各国への輸出が拡大して</w:t>
      </w:r>
      <w:r w:rsidRPr="007D40F6">
        <w:rPr>
          <w:rFonts w:hint="eastAsia"/>
        </w:rPr>
        <w:t>いる</w:t>
      </w:r>
      <w:r>
        <w:rPr>
          <w:rFonts w:hint="eastAsia"/>
        </w:rPr>
        <w:t>。具体的な輸出額は、</w:t>
      </w:r>
      <w:r>
        <w:rPr>
          <w:rFonts w:hint="eastAsia"/>
        </w:rPr>
        <w:t>2007</w:t>
      </w:r>
      <w:r>
        <w:rPr>
          <w:rFonts w:hint="eastAsia"/>
        </w:rPr>
        <w:t>年は</w:t>
      </w:r>
      <w:r w:rsidRPr="007D40F6">
        <w:rPr>
          <w:rFonts w:hint="eastAsia"/>
        </w:rPr>
        <w:t>950</w:t>
      </w:r>
      <w:r>
        <w:rPr>
          <w:rFonts w:hint="eastAsia"/>
        </w:rPr>
        <w:t>万ドルであったものの</w:t>
      </w:r>
      <w:r w:rsidRPr="007D40F6">
        <w:rPr>
          <w:rFonts w:hint="eastAsia"/>
        </w:rPr>
        <w:t>、</w:t>
      </w:r>
      <w:r>
        <w:rPr>
          <w:rFonts w:hint="eastAsia"/>
        </w:rPr>
        <w:t>2008</w:t>
      </w:r>
      <w:r>
        <w:rPr>
          <w:rFonts w:hint="eastAsia"/>
        </w:rPr>
        <w:t>年以降は</w:t>
      </w:r>
      <w:r w:rsidRPr="007D40F6">
        <w:rPr>
          <w:rFonts w:hint="eastAsia"/>
        </w:rPr>
        <w:t>11</w:t>
      </w:r>
      <w:r w:rsidRPr="007D40F6">
        <w:rPr>
          <w:rFonts w:hint="eastAsia"/>
        </w:rPr>
        <w:t>億</w:t>
      </w:r>
      <w:r w:rsidRPr="007D40F6">
        <w:rPr>
          <w:rFonts w:hint="eastAsia"/>
        </w:rPr>
        <w:t>7</w:t>
      </w:r>
      <w:r>
        <w:rPr>
          <w:rFonts w:hint="eastAsia"/>
        </w:rPr>
        <w:t>,</w:t>
      </w:r>
      <w:r w:rsidRPr="007D40F6">
        <w:rPr>
          <w:rFonts w:hint="eastAsia"/>
        </w:rPr>
        <w:t>500</w:t>
      </w:r>
      <w:r>
        <w:rPr>
          <w:rFonts w:hint="eastAsia"/>
        </w:rPr>
        <w:t>万ドル</w:t>
      </w:r>
      <w:r w:rsidRPr="007D40F6">
        <w:rPr>
          <w:rFonts w:hint="eastAsia"/>
        </w:rPr>
        <w:t>、</w:t>
      </w:r>
      <w:r>
        <w:rPr>
          <w:rFonts w:hint="eastAsia"/>
        </w:rPr>
        <w:t>2009</w:t>
      </w:r>
      <w:r>
        <w:rPr>
          <w:rFonts w:hint="eastAsia"/>
        </w:rPr>
        <w:t>年は</w:t>
      </w:r>
      <w:r w:rsidRPr="007D40F6">
        <w:rPr>
          <w:rFonts w:hint="eastAsia"/>
        </w:rPr>
        <w:t>11</w:t>
      </w:r>
      <w:r w:rsidRPr="007D40F6">
        <w:rPr>
          <w:rFonts w:hint="eastAsia"/>
        </w:rPr>
        <w:t>億</w:t>
      </w:r>
      <w:r w:rsidRPr="007D40F6">
        <w:rPr>
          <w:rFonts w:hint="eastAsia"/>
        </w:rPr>
        <w:t>700</w:t>
      </w:r>
      <w:r>
        <w:rPr>
          <w:rFonts w:hint="eastAsia"/>
        </w:rPr>
        <w:t>万ドル</w:t>
      </w:r>
      <w:r w:rsidRPr="007D40F6">
        <w:rPr>
          <w:rFonts w:hint="eastAsia"/>
        </w:rPr>
        <w:t>、</w:t>
      </w:r>
      <w:r>
        <w:rPr>
          <w:rFonts w:hint="eastAsia"/>
        </w:rPr>
        <w:t>2010</w:t>
      </w:r>
      <w:r>
        <w:rPr>
          <w:rFonts w:hint="eastAsia"/>
        </w:rPr>
        <w:t>年には</w:t>
      </w:r>
      <w:r w:rsidRPr="007D40F6">
        <w:rPr>
          <w:rFonts w:hint="eastAsia"/>
        </w:rPr>
        <w:t>14</w:t>
      </w:r>
      <w:r w:rsidRPr="007D40F6">
        <w:rPr>
          <w:rFonts w:hint="eastAsia"/>
        </w:rPr>
        <w:t>億</w:t>
      </w:r>
      <w:r w:rsidRPr="007D40F6">
        <w:rPr>
          <w:rFonts w:hint="eastAsia"/>
        </w:rPr>
        <w:t>6</w:t>
      </w:r>
      <w:r>
        <w:rPr>
          <w:rFonts w:hint="eastAsia"/>
        </w:rPr>
        <w:t>千万ドルへと拡大傾向にある</w:t>
      </w:r>
      <w:r w:rsidRPr="007D40F6">
        <w:rPr>
          <w:rFonts w:hint="eastAsia"/>
        </w:rPr>
        <w:t>。</w:t>
      </w:r>
      <w:r>
        <w:rPr>
          <w:rFonts w:hint="eastAsia"/>
        </w:rPr>
        <w:t>とくに中国国内での需要が高まっており、中国への輸出が拡大しているためである</w:t>
      </w:r>
      <w:r w:rsidR="00CE6062">
        <w:rPr>
          <w:rStyle w:val="ae"/>
        </w:rPr>
        <w:endnoteReference w:customMarkFollows="1" w:id="15"/>
        <w:t>15</w:t>
      </w:r>
      <w:r w:rsidR="00F24180">
        <w:rPr>
          <w:rStyle w:val="ae"/>
        </w:rPr>
        <w:t>）</w:t>
      </w:r>
      <w:r>
        <w:rPr>
          <w:rFonts w:hint="eastAsia"/>
        </w:rPr>
        <w:t>。</w:t>
      </w:r>
    </w:p>
    <w:p w:rsidR="00E0624D" w:rsidRDefault="00E0624D" w:rsidP="00A15171">
      <w:pPr>
        <w:rPr>
          <w:b/>
        </w:rPr>
      </w:pPr>
    </w:p>
    <w:p w:rsidR="00CC5A70" w:rsidRDefault="00CC5A70" w:rsidP="00A15171">
      <w:pPr>
        <w:rPr>
          <w:b/>
        </w:rPr>
      </w:pPr>
    </w:p>
    <w:p w:rsidR="00CC5A70" w:rsidRDefault="00CC5A70" w:rsidP="00A15171">
      <w:pPr>
        <w:rPr>
          <w:b/>
        </w:rPr>
      </w:pPr>
    </w:p>
    <w:p w:rsidR="00CC5A70" w:rsidRDefault="00CC5A70" w:rsidP="00A15171">
      <w:pPr>
        <w:rPr>
          <w:b/>
        </w:rPr>
      </w:pPr>
    </w:p>
    <w:p w:rsidR="00CC5A70" w:rsidRDefault="00CC5A70" w:rsidP="00A15171">
      <w:pPr>
        <w:rPr>
          <w:b/>
        </w:rPr>
      </w:pPr>
    </w:p>
    <w:p w:rsidR="00CC5A70" w:rsidRDefault="00CC5A70" w:rsidP="00A15171">
      <w:pPr>
        <w:rPr>
          <w:b/>
        </w:rPr>
      </w:pPr>
    </w:p>
    <w:p w:rsidR="00A15171" w:rsidRPr="005B02DC" w:rsidRDefault="00A15171" w:rsidP="00A15171">
      <w:pPr>
        <w:jc w:val="center"/>
        <w:rPr>
          <w:b/>
        </w:rPr>
      </w:pPr>
      <w:r w:rsidRPr="00425AFD">
        <w:rPr>
          <w:rFonts w:hint="eastAsia"/>
          <w:b/>
        </w:rPr>
        <w:lastRenderedPageBreak/>
        <w:t xml:space="preserve">図　</w:t>
      </w:r>
      <w:r w:rsidRPr="00425AFD">
        <w:rPr>
          <w:rFonts w:hint="eastAsia"/>
          <w:b/>
        </w:rPr>
        <w:t>A</w:t>
      </w:r>
      <w:r w:rsidRPr="00425AFD">
        <w:rPr>
          <w:rFonts w:hint="eastAsia"/>
          <w:b/>
        </w:rPr>
        <w:t>社による国際分業の展開―中国華南</w:t>
      </w:r>
      <w:r>
        <w:rPr>
          <w:rFonts w:hint="eastAsia"/>
          <w:b/>
        </w:rPr>
        <w:t>地域‐ベトナム北部</w:t>
      </w:r>
      <w:r w:rsidRPr="00425AFD">
        <w:rPr>
          <w:rFonts w:hint="eastAsia"/>
          <w:b/>
        </w:rPr>
        <w:t>間―</w:t>
      </w:r>
    </w:p>
    <w:p w:rsidR="00A15171" w:rsidRPr="00425AFD" w:rsidRDefault="00B040A2" w:rsidP="00A15171">
      <w:pPr>
        <w:ind w:leftChars="338" w:left="716" w:hangingChars="3" w:hanging="6"/>
      </w:pPr>
      <w:r w:rsidRPr="00B040A2">
        <w:rPr>
          <w:rFonts w:hint="eastAsia"/>
          <w:noProof/>
        </w:rPr>
        <w:drawing>
          <wp:inline distT="0" distB="0" distL="0" distR="0">
            <wp:extent cx="4495800" cy="3378889"/>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495800" cy="3378889"/>
                    </a:xfrm>
                    <a:prstGeom prst="rect">
                      <a:avLst/>
                    </a:prstGeom>
                    <a:noFill/>
                    <a:ln w="9525">
                      <a:noFill/>
                      <a:miter lim="800000"/>
                      <a:headEnd/>
                      <a:tailEnd/>
                    </a:ln>
                  </pic:spPr>
                </pic:pic>
              </a:graphicData>
            </a:graphic>
          </wp:inline>
        </w:drawing>
      </w:r>
    </w:p>
    <w:p w:rsidR="00A15171" w:rsidRDefault="00A15171" w:rsidP="00A15171">
      <w:pPr>
        <w:ind w:firstLineChars="600" w:firstLine="1260"/>
      </w:pPr>
      <w:r>
        <w:rPr>
          <w:rFonts w:hint="eastAsia"/>
        </w:rPr>
        <w:t>注：輸送業務は</w:t>
      </w:r>
      <w:r>
        <w:rPr>
          <w:rFonts w:hint="eastAsia"/>
        </w:rPr>
        <w:t>B</w:t>
      </w:r>
      <w:r>
        <w:rPr>
          <w:rFonts w:hint="eastAsia"/>
        </w:rPr>
        <w:t>社が担当している。</w:t>
      </w:r>
    </w:p>
    <w:p w:rsidR="00A15171" w:rsidRDefault="00A15171" w:rsidP="00A15171">
      <w:pPr>
        <w:ind w:firstLineChars="600" w:firstLine="1260"/>
      </w:pPr>
      <w:r w:rsidRPr="005B02DC">
        <w:rPr>
          <w:rFonts w:hint="eastAsia"/>
        </w:rPr>
        <w:t>出所：</w:t>
      </w:r>
      <w:r w:rsidRPr="005B02DC">
        <w:rPr>
          <w:rFonts w:hint="eastAsia"/>
          <w:bCs/>
        </w:rPr>
        <w:t>A</w:t>
      </w:r>
      <w:r w:rsidRPr="005B02DC">
        <w:rPr>
          <w:rFonts w:hint="eastAsia"/>
          <w:bCs/>
        </w:rPr>
        <w:t>社担当者</w:t>
      </w:r>
      <w:r>
        <w:rPr>
          <w:rFonts w:hint="eastAsia"/>
          <w:bCs/>
        </w:rPr>
        <w:t>および</w:t>
      </w:r>
      <w:r w:rsidRPr="005B02DC">
        <w:rPr>
          <w:rFonts w:hint="eastAsia"/>
          <w:bCs/>
        </w:rPr>
        <w:t>B</w:t>
      </w:r>
      <w:r w:rsidRPr="005B02DC">
        <w:rPr>
          <w:rFonts w:hint="eastAsia"/>
          <w:bCs/>
        </w:rPr>
        <w:t>社担当者へのヒアリング</w:t>
      </w:r>
      <w:r>
        <w:rPr>
          <w:rFonts w:hint="eastAsia"/>
          <w:bCs/>
        </w:rPr>
        <w:t>より筆者作成。</w:t>
      </w:r>
    </w:p>
    <w:p w:rsidR="00A15171" w:rsidRDefault="00A15171" w:rsidP="00A15171">
      <w:pPr>
        <w:ind w:firstLineChars="100" w:firstLine="210"/>
      </w:pPr>
    </w:p>
    <w:p w:rsidR="00A15171" w:rsidRDefault="00A15171" w:rsidP="00A15171">
      <w:pPr>
        <w:ind w:firstLineChars="100" w:firstLine="210"/>
      </w:pPr>
      <w:r>
        <w:rPr>
          <w:rFonts w:hint="eastAsia"/>
        </w:rPr>
        <w:t>以上のように、</w:t>
      </w:r>
      <w:r>
        <w:rPr>
          <w:rFonts w:hint="eastAsia"/>
        </w:rPr>
        <w:t>A</w:t>
      </w:r>
      <w:r>
        <w:rPr>
          <w:rFonts w:hint="eastAsia"/>
        </w:rPr>
        <w:t>社の国際分業は部品調達や製品の輸出における変化という点で、新たな局面を迎えている</w:t>
      </w:r>
      <w:r w:rsidR="00F24180">
        <w:rPr>
          <w:rFonts w:hint="eastAsia"/>
        </w:rPr>
        <w:t>（</w:t>
      </w:r>
      <w:r>
        <w:rPr>
          <w:rFonts w:hint="eastAsia"/>
        </w:rPr>
        <w:t>図参照</w:t>
      </w:r>
      <w:r w:rsidR="00F24180">
        <w:rPr>
          <w:rFonts w:hint="eastAsia"/>
        </w:rPr>
        <w:t>）</w:t>
      </w:r>
      <w:r>
        <w:rPr>
          <w:rFonts w:hint="eastAsia"/>
        </w:rPr>
        <w:t>。これに対して、投資に関する制度構築はいかなる役割を果たすのであろうか。現在、汎北部湾経済協力の中では、企業所得税の免除等の優遇政策が施行されている。優遇政策を受けて中国華南地域のサプライヤーの対ベトナム進出が促されれば、ベトナムにおける</w:t>
      </w:r>
      <w:r>
        <w:rPr>
          <w:rFonts w:hint="eastAsia"/>
        </w:rPr>
        <w:t>A</w:t>
      </w:r>
      <w:r>
        <w:rPr>
          <w:rFonts w:hint="eastAsia"/>
        </w:rPr>
        <w:t>社の現地調達が加速するであろう。</w:t>
      </w:r>
    </w:p>
    <w:p w:rsidR="00A15171" w:rsidRDefault="00A15171" w:rsidP="00A15171">
      <w:pPr>
        <w:ind w:firstLineChars="100" w:firstLine="210"/>
      </w:pPr>
      <w:r>
        <w:rPr>
          <w:rFonts w:hint="eastAsia"/>
        </w:rPr>
        <w:t>他方、汎北部湾経済協力の中では、物流面の整備に関する新たな取り組みとして、物流インフラの整備に加えて、税関での審査の緩和や</w:t>
      </w:r>
      <w:r w:rsidR="00AA6DBB">
        <w:rPr>
          <w:rFonts w:hint="eastAsia"/>
        </w:rPr>
        <w:t>中国</w:t>
      </w:r>
      <w:r w:rsidR="00AA6DBB">
        <w:rPr>
          <w:rFonts w:hint="eastAsia"/>
        </w:rPr>
        <w:t>-</w:t>
      </w:r>
      <w:r w:rsidR="00AA6DBB">
        <w:rPr>
          <w:rFonts w:hint="eastAsia"/>
        </w:rPr>
        <w:t>ベトナム間における</w:t>
      </w:r>
      <w:r>
        <w:rPr>
          <w:rFonts w:hint="eastAsia"/>
        </w:rPr>
        <w:t>ダブルナンバーの施行が検討されている</w:t>
      </w:r>
      <w:r w:rsidR="00CE6062">
        <w:rPr>
          <w:rStyle w:val="ae"/>
        </w:rPr>
        <w:endnoteReference w:customMarkFollows="1" w:id="16"/>
        <w:t>16</w:t>
      </w:r>
      <w:r w:rsidR="00F24180">
        <w:rPr>
          <w:rStyle w:val="ae"/>
        </w:rPr>
        <w:t>）</w:t>
      </w:r>
      <w:r>
        <w:rPr>
          <w:rFonts w:hint="eastAsia"/>
        </w:rPr>
        <w:t>。そうした取り組みが実施されれば、</w:t>
      </w:r>
      <w:r>
        <w:rPr>
          <w:rFonts w:hint="eastAsia"/>
        </w:rPr>
        <w:t>A</w:t>
      </w:r>
      <w:r>
        <w:rPr>
          <w:rFonts w:hint="eastAsia"/>
        </w:rPr>
        <w:t>社の中国からベトナムへの金型の調達や、ベトナムから中国への輸出拡大を支えて行くと考えられる。</w:t>
      </w:r>
    </w:p>
    <w:p w:rsidR="00A15171" w:rsidRDefault="00A15171" w:rsidP="00B040A2"/>
    <w:p w:rsidR="00B040A2" w:rsidRDefault="00B040A2" w:rsidP="00B040A2"/>
    <w:p w:rsidR="00B040A2" w:rsidRDefault="00B040A2" w:rsidP="00B040A2"/>
    <w:p w:rsidR="00B040A2" w:rsidRPr="007D40F6" w:rsidRDefault="00B040A2" w:rsidP="00B040A2"/>
    <w:p w:rsidR="00A15171" w:rsidRPr="00DD7859" w:rsidRDefault="00A15171" w:rsidP="00DD7859">
      <w:pPr>
        <w:rPr>
          <w:b/>
          <w:sz w:val="24"/>
        </w:rPr>
      </w:pPr>
      <w:r w:rsidRPr="00DD7859">
        <w:rPr>
          <w:rFonts w:hint="eastAsia"/>
          <w:b/>
          <w:sz w:val="24"/>
        </w:rPr>
        <w:lastRenderedPageBreak/>
        <w:t>おわりに</w:t>
      </w:r>
    </w:p>
    <w:p w:rsidR="00643F03" w:rsidRDefault="00A15171" w:rsidP="00AA6DBB">
      <w:r>
        <w:rPr>
          <w:rFonts w:hint="eastAsia"/>
        </w:rPr>
        <w:t xml:space="preserve">　</w:t>
      </w:r>
      <w:r>
        <w:rPr>
          <w:rFonts w:hint="eastAsia"/>
        </w:rPr>
        <w:t>2000</w:t>
      </w:r>
      <w:r>
        <w:rPr>
          <w:rFonts w:hint="eastAsia"/>
        </w:rPr>
        <w:t>年以降、相互投資の拡大や投資制度構築に見られるように、中国と</w:t>
      </w:r>
      <w:r>
        <w:rPr>
          <w:rFonts w:hint="eastAsia"/>
        </w:rPr>
        <w:t>ASEAN</w:t>
      </w:r>
      <w:r>
        <w:rPr>
          <w:rFonts w:hint="eastAsia"/>
        </w:rPr>
        <w:t>の投資関係が進展している。本論は、中国と</w:t>
      </w:r>
      <w:r>
        <w:rPr>
          <w:rFonts w:hint="eastAsia"/>
        </w:rPr>
        <w:t>ASEAN</w:t>
      </w:r>
      <w:r>
        <w:rPr>
          <w:rFonts w:hint="eastAsia"/>
        </w:rPr>
        <w:t>の投資制度構築を受けて、中国と</w:t>
      </w:r>
      <w:r>
        <w:rPr>
          <w:rFonts w:hint="eastAsia"/>
        </w:rPr>
        <w:t>ASEAN</w:t>
      </w:r>
      <w:r>
        <w:rPr>
          <w:rFonts w:hint="eastAsia"/>
        </w:rPr>
        <w:t>における投資関係が更に進展することを明らかにするために、国際分業の展開と関連付けて論じた。</w:t>
      </w:r>
      <w:r w:rsidR="00643F03">
        <w:rPr>
          <w:rFonts w:hint="eastAsia"/>
        </w:rPr>
        <w:t>とり</w:t>
      </w:r>
      <w:r w:rsidR="00AA6DBB">
        <w:rPr>
          <w:rFonts w:hint="eastAsia"/>
        </w:rPr>
        <w:t>わけ、投資制度の中でも、汎北部湾経済協力の下で進められている投資環境の整備に着目した。</w:t>
      </w:r>
    </w:p>
    <w:p w:rsidR="00061160" w:rsidRDefault="00643F03" w:rsidP="00AA6DBB">
      <w:r>
        <w:rPr>
          <w:rFonts w:hint="eastAsia"/>
        </w:rPr>
        <w:t xml:space="preserve">　中国</w:t>
      </w:r>
      <w:r>
        <w:rPr>
          <w:rFonts w:hint="eastAsia"/>
        </w:rPr>
        <w:t>-ASEAN</w:t>
      </w:r>
      <w:r>
        <w:rPr>
          <w:rFonts w:hint="eastAsia"/>
        </w:rPr>
        <w:t>間の投資関係が進展する中で、投資を中国や</w:t>
      </w:r>
      <w:r>
        <w:rPr>
          <w:rFonts w:hint="eastAsia"/>
        </w:rPr>
        <w:t>ASEAN</w:t>
      </w:r>
      <w:r>
        <w:rPr>
          <w:rFonts w:hint="eastAsia"/>
        </w:rPr>
        <w:t>諸国の経済発展に繋げるための方法についての議論が重ねられた。その中で、企業の投資環境の整備が主要な課題となってきた。そこで、</w:t>
      </w:r>
      <w:r>
        <w:rPr>
          <w:rFonts w:hint="eastAsia"/>
        </w:rPr>
        <w:t>2006</w:t>
      </w:r>
      <w:r w:rsidR="00AA6DBB">
        <w:rPr>
          <w:rFonts w:hint="eastAsia"/>
        </w:rPr>
        <w:t>年以降、汎北部湾経済協力の下で高速道路の開通を始めとする物流インフラの</w:t>
      </w:r>
      <w:r>
        <w:rPr>
          <w:rFonts w:hint="eastAsia"/>
        </w:rPr>
        <w:t>整備や、企業に対する優遇政策が施行等、投資環境の整備が行われてきた。投資に関する制度構築は、中国華南地域</w:t>
      </w:r>
      <w:r>
        <w:rPr>
          <w:rFonts w:hint="eastAsia"/>
        </w:rPr>
        <w:t>-</w:t>
      </w:r>
      <w:r>
        <w:rPr>
          <w:rFonts w:hint="eastAsia"/>
        </w:rPr>
        <w:t>ベトナム北部間において最も進んでいる。とりわけ、当該地域における高速道路の開通が、日系企業の</w:t>
      </w:r>
      <w:r>
        <w:rPr>
          <w:rFonts w:hint="eastAsia"/>
        </w:rPr>
        <w:t>A</w:t>
      </w:r>
      <w:r>
        <w:rPr>
          <w:rFonts w:hint="eastAsia"/>
        </w:rPr>
        <w:t>社の華南地域からベトナムへの部品調達を促し、中国</w:t>
      </w:r>
      <w:r>
        <w:rPr>
          <w:rFonts w:hint="eastAsia"/>
        </w:rPr>
        <w:t>-ASEAN</w:t>
      </w:r>
      <w:r>
        <w:rPr>
          <w:rFonts w:hint="eastAsia"/>
        </w:rPr>
        <w:t>間における国際分業の展開に大きく貢献した。</w:t>
      </w:r>
    </w:p>
    <w:p w:rsidR="00643F03" w:rsidRDefault="00643F03" w:rsidP="00061160">
      <w:pPr>
        <w:ind w:firstLineChars="100" w:firstLine="210"/>
      </w:pPr>
      <w:r>
        <w:rPr>
          <w:rFonts w:hint="eastAsia"/>
        </w:rPr>
        <w:t>現在、</w:t>
      </w:r>
      <w:r>
        <w:rPr>
          <w:rFonts w:hint="eastAsia"/>
        </w:rPr>
        <w:t>A</w:t>
      </w:r>
      <w:r>
        <w:rPr>
          <w:rFonts w:hint="eastAsia"/>
        </w:rPr>
        <w:t>社の国際分業は新たな局面を迎えている。ベトナムでの部品調達の可能性や、ベトナムから中国への製品の輸出拡大である。それに対して、汎北部湾経済協力の下で企業への優遇政策や、税関手続きの簡素化等、投資に関する制度が着実に構築されており、今後も</w:t>
      </w:r>
      <w:r>
        <w:rPr>
          <w:rFonts w:hint="eastAsia"/>
        </w:rPr>
        <w:t>A</w:t>
      </w:r>
      <w:r>
        <w:rPr>
          <w:rFonts w:hint="eastAsia"/>
        </w:rPr>
        <w:t>社の国際分業を支えて行くと言える。また、投資制度が構築されることで、今後、中国企業や</w:t>
      </w:r>
      <w:r>
        <w:rPr>
          <w:rFonts w:hint="eastAsia"/>
        </w:rPr>
        <w:t>ASEAN</w:t>
      </w:r>
      <w:r>
        <w:rPr>
          <w:rFonts w:hint="eastAsia"/>
        </w:rPr>
        <w:t>諸国企業による投資活動も益々進展すると考えられる。</w:t>
      </w:r>
    </w:p>
    <w:p w:rsidR="00643F03" w:rsidRDefault="00061160" w:rsidP="00061160">
      <w:pPr>
        <w:ind w:firstLineChars="100" w:firstLine="210"/>
      </w:pPr>
      <w:r>
        <w:rPr>
          <w:rFonts w:hint="eastAsia"/>
        </w:rPr>
        <w:t>中国華南地域</w:t>
      </w:r>
      <w:r>
        <w:rPr>
          <w:rFonts w:hint="eastAsia"/>
        </w:rPr>
        <w:t>-</w:t>
      </w:r>
      <w:r>
        <w:rPr>
          <w:rFonts w:hint="eastAsia"/>
        </w:rPr>
        <w:t>ベトナム北部間の国際分業については、中国での現地調査に加えてベトナムでの現地調査を実施することで、より詳細な分析を行いたい。更に、本論では中国華南地域</w:t>
      </w:r>
      <w:r>
        <w:rPr>
          <w:rFonts w:hint="eastAsia"/>
        </w:rPr>
        <w:t>-</w:t>
      </w:r>
      <w:r>
        <w:rPr>
          <w:rFonts w:hint="eastAsia"/>
        </w:rPr>
        <w:t>ベトナム北部間を分析対象地域として取り上げたが、今後は、中国</w:t>
      </w:r>
      <w:r>
        <w:rPr>
          <w:rFonts w:hint="eastAsia"/>
        </w:rPr>
        <w:t>-ASEAN</w:t>
      </w:r>
      <w:r>
        <w:rPr>
          <w:rFonts w:hint="eastAsia"/>
        </w:rPr>
        <w:t>全体の投資制度構築がいかに進展して行くのかについて明らかにする必要がある。</w:t>
      </w:r>
      <w:r>
        <w:rPr>
          <w:rFonts w:hint="eastAsia"/>
        </w:rPr>
        <w:t>2010</w:t>
      </w:r>
      <w:r>
        <w:rPr>
          <w:rFonts w:hint="eastAsia"/>
        </w:rPr>
        <w:t>年に発効した</w:t>
      </w:r>
      <w:r>
        <w:rPr>
          <w:rFonts w:hint="eastAsia"/>
        </w:rPr>
        <w:t>ACFTA</w:t>
      </w:r>
      <w:r>
        <w:rPr>
          <w:rFonts w:hint="eastAsia"/>
        </w:rPr>
        <w:t>の「投資協定」は、中国と</w:t>
      </w:r>
      <w:r>
        <w:rPr>
          <w:rFonts w:hint="eastAsia"/>
        </w:rPr>
        <w:t>ASEAN</w:t>
      </w:r>
      <w:r>
        <w:rPr>
          <w:rFonts w:hint="eastAsia"/>
        </w:rPr>
        <w:t>の投資協力における重要な成果と言える。</w:t>
      </w:r>
      <w:r>
        <w:rPr>
          <w:rFonts w:hint="eastAsia"/>
        </w:rPr>
        <w:t>ACFTA</w:t>
      </w:r>
      <w:r>
        <w:rPr>
          <w:rFonts w:hint="eastAsia"/>
        </w:rPr>
        <w:t>の「投資協定」の効果を含めた上で、中国</w:t>
      </w:r>
      <w:r>
        <w:rPr>
          <w:rFonts w:hint="eastAsia"/>
        </w:rPr>
        <w:t>-ASEAN</w:t>
      </w:r>
      <w:r>
        <w:rPr>
          <w:rFonts w:hint="eastAsia"/>
        </w:rPr>
        <w:t>全体の投資制度の構築について、本研究の残された課題として取り組んで行くこととする。</w:t>
      </w:r>
    </w:p>
    <w:p w:rsidR="00061160" w:rsidRDefault="00061160" w:rsidP="00A15171"/>
    <w:p w:rsidR="00AA6DBB" w:rsidRDefault="00AA6DBB" w:rsidP="00A15171"/>
    <w:p w:rsidR="00B040A2" w:rsidRDefault="00B040A2" w:rsidP="00A15171"/>
    <w:p w:rsidR="00B040A2" w:rsidRDefault="00B040A2" w:rsidP="00A15171"/>
    <w:p w:rsidR="00B040A2" w:rsidRDefault="00B040A2" w:rsidP="00A15171"/>
    <w:p w:rsidR="00A15171" w:rsidRPr="00DD7859" w:rsidRDefault="00A15171" w:rsidP="00A15171">
      <w:pPr>
        <w:rPr>
          <w:b/>
          <w:sz w:val="24"/>
        </w:rPr>
      </w:pPr>
      <w:r w:rsidRPr="00DD7859">
        <w:rPr>
          <w:rFonts w:hint="eastAsia"/>
          <w:b/>
          <w:sz w:val="24"/>
        </w:rPr>
        <w:lastRenderedPageBreak/>
        <w:t>参考資料・文献</w:t>
      </w:r>
    </w:p>
    <w:p w:rsidR="007E4068" w:rsidRPr="00B040A2" w:rsidRDefault="007E4068" w:rsidP="00B040A2">
      <w:pPr>
        <w:ind w:left="211" w:hangingChars="100" w:hanging="211"/>
        <w:rPr>
          <w:b/>
        </w:rPr>
      </w:pPr>
      <w:r w:rsidRPr="00B040A2">
        <w:rPr>
          <w:rFonts w:hint="eastAsia"/>
          <w:b/>
        </w:rPr>
        <w:t>［日本語］</w:t>
      </w:r>
    </w:p>
    <w:p w:rsidR="00092F9B" w:rsidRDefault="00092F9B" w:rsidP="007E4068">
      <w:pPr>
        <w:ind w:left="210" w:hangingChars="100" w:hanging="210"/>
      </w:pPr>
      <w:r w:rsidRPr="001D3293">
        <w:rPr>
          <w:rFonts w:hint="eastAsia"/>
        </w:rPr>
        <w:t>石川幸一</w:t>
      </w:r>
      <w:r w:rsidR="00F24180">
        <w:rPr>
          <w:rFonts w:hint="eastAsia"/>
        </w:rPr>
        <w:t>（</w:t>
      </w:r>
      <w:r>
        <w:rPr>
          <w:rFonts w:hint="eastAsia"/>
        </w:rPr>
        <w:t>2010</w:t>
      </w:r>
      <w:r w:rsidR="00F24180">
        <w:rPr>
          <w:rFonts w:hint="eastAsia"/>
        </w:rPr>
        <w:t>）</w:t>
      </w:r>
      <w:r>
        <w:rPr>
          <w:rFonts w:hint="eastAsia"/>
        </w:rPr>
        <w:t>、</w:t>
      </w:r>
      <w:r w:rsidRPr="001D3293">
        <w:rPr>
          <w:rFonts w:hint="eastAsia"/>
        </w:rPr>
        <w:t>「</w:t>
      </w:r>
      <w:r>
        <w:rPr>
          <w:rFonts w:hint="eastAsia"/>
        </w:rPr>
        <w:t>新段階に入った東アジアの</w:t>
      </w:r>
      <w:r>
        <w:rPr>
          <w:rFonts w:hint="eastAsia"/>
        </w:rPr>
        <w:t>FTA</w:t>
      </w:r>
      <w:r w:rsidRPr="001D3293">
        <w:rPr>
          <w:rFonts w:hint="eastAsia"/>
        </w:rPr>
        <w:t>」</w:t>
      </w:r>
      <w:r>
        <w:rPr>
          <w:rFonts w:hint="eastAsia"/>
        </w:rPr>
        <w:t>『国際貿易と投資』第</w:t>
      </w:r>
      <w:r>
        <w:rPr>
          <w:rFonts w:hint="eastAsia"/>
        </w:rPr>
        <w:t>80</w:t>
      </w:r>
      <w:r>
        <w:rPr>
          <w:rFonts w:hint="eastAsia"/>
        </w:rPr>
        <w:t>号、</w:t>
      </w:r>
      <w:r>
        <w:rPr>
          <w:rFonts w:hint="eastAsia"/>
        </w:rPr>
        <w:t>19-38</w:t>
      </w:r>
      <w:r>
        <w:rPr>
          <w:rFonts w:hint="eastAsia"/>
        </w:rPr>
        <w:t>ページ。</w:t>
      </w:r>
    </w:p>
    <w:p w:rsidR="007E4068" w:rsidRDefault="007E4068" w:rsidP="007E4068">
      <w:pPr>
        <w:ind w:left="210" w:hangingChars="100" w:hanging="210"/>
        <w:rPr>
          <w:szCs w:val="21"/>
        </w:rPr>
      </w:pPr>
      <w:r>
        <w:rPr>
          <w:rFonts w:hint="eastAsia"/>
        </w:rPr>
        <w:t>久我由美</w:t>
      </w:r>
      <w:r w:rsidR="00F24180">
        <w:rPr>
          <w:rFonts w:hint="eastAsia"/>
        </w:rPr>
        <w:t>（</w:t>
      </w:r>
      <w:r>
        <w:rPr>
          <w:rFonts w:hint="eastAsia"/>
        </w:rPr>
        <w:t>2009</w:t>
      </w:r>
      <w:r w:rsidR="00F24180">
        <w:rPr>
          <w:rFonts w:hint="eastAsia"/>
        </w:rPr>
        <w:t>）</w:t>
      </w:r>
      <w:r>
        <w:rPr>
          <w:rFonts w:hint="eastAsia"/>
        </w:rPr>
        <w:t>、「</w:t>
      </w:r>
      <w:r w:rsidRPr="00961BAC">
        <w:rPr>
          <w:rFonts w:hint="eastAsia"/>
          <w:szCs w:val="21"/>
        </w:rPr>
        <w:t>中国‐</w:t>
      </w:r>
      <w:r w:rsidRPr="00961BAC">
        <w:rPr>
          <w:rFonts w:hint="eastAsia"/>
          <w:szCs w:val="21"/>
        </w:rPr>
        <w:t>ASEAN</w:t>
      </w:r>
      <w:r w:rsidRPr="00961BAC">
        <w:rPr>
          <w:rFonts w:hint="eastAsia"/>
          <w:szCs w:val="21"/>
        </w:rPr>
        <w:t>自由貿易協定</w:t>
      </w:r>
      <w:r w:rsidR="00F24180">
        <w:rPr>
          <w:rFonts w:hint="eastAsia"/>
          <w:szCs w:val="21"/>
        </w:rPr>
        <w:t>（</w:t>
      </w:r>
      <w:r w:rsidRPr="00961BAC">
        <w:rPr>
          <w:rFonts w:hint="eastAsia"/>
          <w:szCs w:val="21"/>
        </w:rPr>
        <w:t>A</w:t>
      </w:r>
      <w:r>
        <w:rPr>
          <w:rFonts w:hint="eastAsia"/>
          <w:szCs w:val="21"/>
        </w:rPr>
        <w:t>C</w:t>
      </w:r>
      <w:r w:rsidRPr="00961BAC">
        <w:rPr>
          <w:rFonts w:hint="eastAsia"/>
          <w:szCs w:val="21"/>
        </w:rPr>
        <w:t>FTA</w:t>
      </w:r>
      <w:r w:rsidR="00F24180">
        <w:rPr>
          <w:rFonts w:hint="eastAsia"/>
          <w:szCs w:val="21"/>
        </w:rPr>
        <w:t>）</w:t>
      </w:r>
      <w:r>
        <w:rPr>
          <w:rFonts w:hint="eastAsia"/>
          <w:szCs w:val="21"/>
        </w:rPr>
        <w:t>と投資政策―</w:t>
      </w:r>
      <w:r>
        <w:rPr>
          <w:rFonts w:hint="eastAsia"/>
          <w:szCs w:val="21"/>
        </w:rPr>
        <w:t>FTA</w:t>
      </w:r>
      <w:r>
        <w:rPr>
          <w:rFonts w:hint="eastAsia"/>
          <w:szCs w:val="21"/>
        </w:rPr>
        <w:t>の推進力</w:t>
      </w:r>
      <w:r w:rsidRPr="00BB75B3">
        <w:rPr>
          <w:rFonts w:hint="eastAsia"/>
          <w:szCs w:val="21"/>
        </w:rPr>
        <w:t>としての</w:t>
      </w:r>
      <w:r>
        <w:rPr>
          <w:rFonts w:hint="eastAsia"/>
          <w:szCs w:val="21"/>
        </w:rPr>
        <w:t>『走出去』政策</w:t>
      </w:r>
      <w:r>
        <w:rPr>
          <w:rFonts w:hint="eastAsia"/>
        </w:rPr>
        <w:t>」アジア政経学会『アジア研究』第</w:t>
      </w:r>
      <w:r>
        <w:rPr>
          <w:rFonts w:hint="eastAsia"/>
        </w:rPr>
        <w:t>55</w:t>
      </w:r>
      <w:r>
        <w:rPr>
          <w:rFonts w:hint="eastAsia"/>
        </w:rPr>
        <w:t>巻第</w:t>
      </w:r>
      <w:r>
        <w:rPr>
          <w:rFonts w:hint="eastAsia"/>
        </w:rPr>
        <w:t>4</w:t>
      </w:r>
      <w:r>
        <w:rPr>
          <w:rFonts w:hint="eastAsia"/>
        </w:rPr>
        <w:t>号、</w:t>
      </w:r>
      <w:r>
        <w:rPr>
          <w:rFonts w:hint="eastAsia"/>
        </w:rPr>
        <w:t>39-54</w:t>
      </w:r>
      <w:r>
        <w:rPr>
          <w:rFonts w:hint="eastAsia"/>
        </w:rPr>
        <w:t>ページ。</w:t>
      </w:r>
    </w:p>
    <w:p w:rsidR="007E4068" w:rsidRDefault="007E4068" w:rsidP="007E4068">
      <w:pPr>
        <w:ind w:left="210" w:hangingChars="100" w:hanging="210"/>
      </w:pPr>
      <w:r>
        <w:rPr>
          <w:rFonts w:hint="eastAsia"/>
        </w:rPr>
        <w:t>清水一史</w:t>
      </w:r>
      <w:r w:rsidR="00F24180">
        <w:rPr>
          <w:rFonts w:hint="eastAsia"/>
        </w:rPr>
        <w:t>（</w:t>
      </w:r>
      <w:r>
        <w:rPr>
          <w:rFonts w:hint="eastAsia"/>
        </w:rPr>
        <w:t>1998</w:t>
      </w:r>
      <w:r w:rsidR="00F24180">
        <w:rPr>
          <w:rFonts w:hint="eastAsia"/>
        </w:rPr>
        <w:t>）</w:t>
      </w:r>
      <w:r>
        <w:rPr>
          <w:rFonts w:hint="eastAsia"/>
        </w:rPr>
        <w:t>、</w:t>
      </w:r>
      <w:r w:rsidRPr="00BB32EA">
        <w:rPr>
          <w:rFonts w:hint="eastAsia"/>
        </w:rPr>
        <w:t>『</w:t>
      </w:r>
      <w:r w:rsidRPr="00BB32EA">
        <w:rPr>
          <w:rFonts w:hint="eastAsia"/>
        </w:rPr>
        <w:t>ASEAN</w:t>
      </w:r>
      <w:r w:rsidRPr="00BB32EA">
        <w:rPr>
          <w:rFonts w:hint="eastAsia"/>
        </w:rPr>
        <w:t>域内経済協力の政治経済学』ミネルヴァ書房。</w:t>
      </w:r>
    </w:p>
    <w:p w:rsidR="007E4068" w:rsidRPr="001C7579" w:rsidRDefault="007E4068" w:rsidP="007E4068">
      <w:pPr>
        <w:ind w:left="210" w:hangingChars="100" w:hanging="210"/>
      </w:pPr>
      <w:r>
        <w:rPr>
          <w:rFonts w:hint="eastAsia"/>
        </w:rPr>
        <w:t>――</w:t>
      </w:r>
      <w:r>
        <w:rPr>
          <w:rFonts w:hint="eastAsia"/>
        </w:rPr>
        <w:t xml:space="preserve"> </w:t>
      </w:r>
      <w:r w:rsidR="00F24180">
        <w:rPr>
          <w:rFonts w:hint="eastAsia"/>
        </w:rPr>
        <w:t>（</w:t>
      </w:r>
      <w:r w:rsidRPr="00BB32EA">
        <w:rPr>
          <w:rFonts w:hint="eastAsia"/>
        </w:rPr>
        <w:t>2009</w:t>
      </w:r>
      <w:r w:rsidR="00F24180">
        <w:rPr>
          <w:rFonts w:hint="eastAsia"/>
        </w:rPr>
        <w:t>）</w:t>
      </w:r>
      <w:r>
        <w:rPr>
          <w:rFonts w:hint="eastAsia"/>
        </w:rPr>
        <w:t>、</w:t>
      </w:r>
      <w:r w:rsidRPr="00BB32EA">
        <w:rPr>
          <w:rFonts w:hint="eastAsia"/>
        </w:rPr>
        <w:t>「世界経済の構造変化と</w:t>
      </w:r>
      <w:r w:rsidRPr="00BB32EA">
        <w:rPr>
          <w:rFonts w:hint="eastAsia"/>
        </w:rPr>
        <w:t>ASEAN</w:t>
      </w:r>
      <w:r w:rsidRPr="00BB32EA">
        <w:rPr>
          <w:rFonts w:hint="eastAsia"/>
        </w:rPr>
        <w:t>経済統合：域内経済協力の</w:t>
      </w:r>
      <w:r w:rsidRPr="00BB32EA">
        <w:rPr>
          <w:rFonts w:hint="eastAsia"/>
        </w:rPr>
        <w:t>AEC</w:t>
      </w:r>
      <w:r w:rsidRPr="00BB32EA">
        <w:rPr>
          <w:rFonts w:hint="eastAsia"/>
        </w:rPr>
        <w:t>への深化と東アジアへの拡大」</w:t>
      </w:r>
      <w:r w:rsidR="00F24180">
        <w:rPr>
          <w:rFonts w:hint="eastAsia"/>
        </w:rPr>
        <w:t>（</w:t>
      </w:r>
      <w:r w:rsidRPr="00BB32EA">
        <w:rPr>
          <w:rFonts w:hint="eastAsia"/>
        </w:rPr>
        <w:t>石川幸一・清水一史・助川成也編『</w:t>
      </w:r>
      <w:r w:rsidRPr="00BB32EA">
        <w:rPr>
          <w:rFonts w:hint="eastAsia"/>
        </w:rPr>
        <w:t>ASEAN</w:t>
      </w:r>
      <w:r w:rsidR="006272A6">
        <w:rPr>
          <w:rFonts w:hint="eastAsia"/>
        </w:rPr>
        <w:t>経済共同体―</w:t>
      </w:r>
      <w:r w:rsidRPr="00BB32EA">
        <w:rPr>
          <w:rFonts w:hint="eastAsia"/>
        </w:rPr>
        <w:t>東アジア統合の核となりうるか』</w:t>
      </w:r>
      <w:r>
        <w:rPr>
          <w:rFonts w:hint="eastAsia"/>
        </w:rPr>
        <w:t>日本貿易振興機構</w:t>
      </w:r>
      <w:r w:rsidR="00F24180">
        <w:rPr>
          <w:rFonts w:hint="eastAsia"/>
        </w:rPr>
        <w:t>）</w:t>
      </w:r>
      <w:r w:rsidRPr="00BB32EA">
        <w:rPr>
          <w:rFonts w:hint="eastAsia"/>
        </w:rPr>
        <w:t>、</w:t>
      </w:r>
      <w:r w:rsidRPr="00BB32EA">
        <w:rPr>
          <w:rFonts w:hint="eastAsia"/>
        </w:rPr>
        <w:t>2-13</w:t>
      </w:r>
      <w:r w:rsidRPr="00BB32EA">
        <w:rPr>
          <w:rFonts w:hint="eastAsia"/>
        </w:rPr>
        <w:t>ページ。</w:t>
      </w:r>
    </w:p>
    <w:p w:rsidR="007E4068" w:rsidRDefault="007E4068" w:rsidP="007E4068">
      <w:pPr>
        <w:ind w:left="210" w:hangingChars="100" w:hanging="210"/>
        <w:rPr>
          <w:szCs w:val="21"/>
        </w:rPr>
      </w:pPr>
      <w:r>
        <w:rPr>
          <w:rFonts w:hint="eastAsia"/>
          <w:szCs w:val="21"/>
        </w:rPr>
        <w:t>――</w:t>
      </w:r>
      <w:r w:rsidR="00F24180">
        <w:rPr>
          <w:rFonts w:hint="eastAsia"/>
          <w:szCs w:val="21"/>
        </w:rPr>
        <w:t>（</w:t>
      </w:r>
      <w:r>
        <w:rPr>
          <w:rFonts w:hint="eastAsia"/>
          <w:szCs w:val="21"/>
        </w:rPr>
        <w:t>2011</w:t>
      </w:r>
      <w:r w:rsidR="00F24180">
        <w:rPr>
          <w:rFonts w:hint="eastAsia"/>
          <w:szCs w:val="21"/>
        </w:rPr>
        <w:t>）</w:t>
      </w:r>
      <w:r>
        <w:rPr>
          <w:rFonts w:hint="eastAsia"/>
          <w:szCs w:val="21"/>
        </w:rPr>
        <w:t>、「</w:t>
      </w:r>
      <w:r>
        <w:rPr>
          <w:rFonts w:hint="eastAsia"/>
          <w:szCs w:val="21"/>
        </w:rPr>
        <w:t>ASEAN</w:t>
      </w:r>
      <w:r>
        <w:rPr>
          <w:rFonts w:hint="eastAsia"/>
          <w:szCs w:val="21"/>
        </w:rPr>
        <w:t>―世界政治経済の構造変化と地域協力の変化」</w:t>
      </w:r>
      <w:r w:rsidR="00F24180">
        <w:rPr>
          <w:rFonts w:hint="eastAsia"/>
          <w:szCs w:val="21"/>
        </w:rPr>
        <w:t>（</w:t>
      </w:r>
      <w:r>
        <w:rPr>
          <w:rFonts w:hint="eastAsia"/>
          <w:szCs w:val="21"/>
        </w:rPr>
        <w:t>清水一史・田村慶子・横山豪志編『東南アジア現代政治入門』ミネルヴァ書房</w:t>
      </w:r>
      <w:r w:rsidR="00F24180">
        <w:rPr>
          <w:rFonts w:hint="eastAsia"/>
          <w:szCs w:val="21"/>
        </w:rPr>
        <w:t>）</w:t>
      </w:r>
      <w:r>
        <w:rPr>
          <w:rFonts w:hint="eastAsia"/>
          <w:szCs w:val="21"/>
        </w:rPr>
        <w:t>、</w:t>
      </w:r>
      <w:r>
        <w:rPr>
          <w:rFonts w:hint="eastAsia"/>
          <w:szCs w:val="21"/>
        </w:rPr>
        <w:t>232-251</w:t>
      </w:r>
      <w:r>
        <w:rPr>
          <w:rFonts w:hint="eastAsia"/>
          <w:szCs w:val="21"/>
        </w:rPr>
        <w:t>ページ。</w:t>
      </w:r>
    </w:p>
    <w:p w:rsidR="007E4068" w:rsidRDefault="007E4068" w:rsidP="007E4068">
      <w:pPr>
        <w:ind w:left="210" w:hangingChars="100" w:hanging="210"/>
        <w:rPr>
          <w:szCs w:val="21"/>
        </w:rPr>
      </w:pPr>
      <w:r w:rsidRPr="005323F0">
        <w:rPr>
          <w:rFonts w:hint="eastAsia"/>
          <w:szCs w:val="21"/>
        </w:rPr>
        <w:t>日本貿易振興機構</w:t>
      </w:r>
      <w:r w:rsidR="00F24180">
        <w:rPr>
          <w:rFonts w:hint="eastAsia"/>
          <w:szCs w:val="21"/>
        </w:rPr>
        <w:t>（</w:t>
      </w:r>
      <w:r w:rsidRPr="005323F0">
        <w:rPr>
          <w:rFonts w:hint="eastAsia"/>
          <w:szCs w:val="21"/>
        </w:rPr>
        <w:t>2010</w:t>
      </w:r>
      <w:r w:rsidR="00F24180">
        <w:rPr>
          <w:rFonts w:hint="eastAsia"/>
          <w:szCs w:val="21"/>
        </w:rPr>
        <w:t>）</w:t>
      </w:r>
      <w:r w:rsidRPr="005323F0">
        <w:rPr>
          <w:rFonts w:hint="eastAsia"/>
          <w:szCs w:val="21"/>
        </w:rPr>
        <w:t>、『</w:t>
      </w:r>
      <w:r>
        <w:rPr>
          <w:rFonts w:hint="eastAsia"/>
          <w:szCs w:val="21"/>
        </w:rPr>
        <w:t>在アジア・オセアニア日系企業活動実態調査』。</w:t>
      </w:r>
    </w:p>
    <w:p w:rsidR="00444955" w:rsidRDefault="00444955" w:rsidP="007E4068">
      <w:pPr>
        <w:ind w:left="210" w:hangingChars="100" w:hanging="210"/>
        <w:rPr>
          <w:szCs w:val="21"/>
        </w:rPr>
      </w:pPr>
      <w:r>
        <w:rPr>
          <w:rFonts w:hint="eastAsia"/>
          <w:szCs w:val="21"/>
        </w:rPr>
        <w:t>細川大輔</w:t>
      </w:r>
      <w:r w:rsidR="00F24180">
        <w:rPr>
          <w:rFonts w:hint="eastAsia"/>
          <w:szCs w:val="21"/>
        </w:rPr>
        <w:t>（</w:t>
      </w:r>
      <w:r>
        <w:rPr>
          <w:rFonts w:hint="eastAsia"/>
          <w:szCs w:val="21"/>
        </w:rPr>
        <w:t>2011</w:t>
      </w:r>
      <w:r w:rsidR="00F24180">
        <w:rPr>
          <w:rFonts w:hint="eastAsia"/>
          <w:szCs w:val="21"/>
        </w:rPr>
        <w:t>）</w:t>
      </w:r>
      <w:r>
        <w:rPr>
          <w:rFonts w:hint="eastAsia"/>
          <w:szCs w:val="21"/>
        </w:rPr>
        <w:t>『中国</w:t>
      </w:r>
      <w:r>
        <w:rPr>
          <w:rFonts w:hint="eastAsia"/>
          <w:szCs w:val="21"/>
        </w:rPr>
        <w:t>-ASEAN</w:t>
      </w:r>
      <w:r>
        <w:rPr>
          <w:rFonts w:hint="eastAsia"/>
          <w:szCs w:val="21"/>
        </w:rPr>
        <w:t>経済圏のゆくえ』明石書店。</w:t>
      </w:r>
    </w:p>
    <w:p w:rsidR="00444955" w:rsidRDefault="00F24180" w:rsidP="007E4068">
      <w:pPr>
        <w:ind w:left="210" w:hangingChars="100" w:hanging="210"/>
        <w:rPr>
          <w:szCs w:val="21"/>
        </w:rPr>
      </w:pPr>
      <w:r>
        <w:rPr>
          <w:rFonts w:ascii="SimSun" w:eastAsia="SimSun" w:hAnsi="SimSun" w:hint="eastAsia"/>
          <w:szCs w:val="21"/>
          <w:lang w:eastAsia="zh-CN"/>
        </w:rPr>
        <w:t>深圳</w:t>
      </w:r>
    </w:p>
    <w:p w:rsidR="007E4068" w:rsidRPr="00B040A2" w:rsidRDefault="007E4068" w:rsidP="00B040A2">
      <w:pPr>
        <w:ind w:left="211" w:hangingChars="100" w:hanging="211"/>
        <w:rPr>
          <w:b/>
          <w:szCs w:val="21"/>
        </w:rPr>
      </w:pPr>
      <w:r w:rsidRPr="00B040A2">
        <w:rPr>
          <w:rFonts w:hint="eastAsia"/>
          <w:b/>
          <w:szCs w:val="21"/>
        </w:rPr>
        <w:t>［英語］</w:t>
      </w:r>
    </w:p>
    <w:p w:rsidR="00444955" w:rsidRPr="00B040A2" w:rsidRDefault="007E4068" w:rsidP="00B040A2">
      <w:pPr>
        <w:ind w:left="210" w:hangingChars="100" w:hanging="210"/>
      </w:pPr>
      <w:r>
        <w:rPr>
          <w:rFonts w:hint="eastAsia"/>
          <w:szCs w:val="21"/>
        </w:rPr>
        <w:t>ACFTA</w:t>
      </w:r>
      <w:r w:rsidRPr="00BB32EA">
        <w:rPr>
          <w:rFonts w:hint="eastAsia"/>
          <w:szCs w:val="21"/>
        </w:rPr>
        <w:t>「投資協定」</w:t>
      </w:r>
      <w:r>
        <w:rPr>
          <w:rFonts w:hint="eastAsia"/>
          <w:szCs w:val="21"/>
        </w:rPr>
        <w:t xml:space="preserve">: </w:t>
      </w:r>
      <w:r>
        <w:rPr>
          <w:rFonts w:hint="eastAsia"/>
          <w:szCs w:val="21"/>
        </w:rPr>
        <w:t>“</w:t>
      </w:r>
      <w:r>
        <w:rPr>
          <w:rFonts w:hint="eastAsia"/>
        </w:rPr>
        <w:t>Agreement on Investment of the Framework Agreement on Comprehensive Economic Co-Operation Between the Association of Southeast Asian Nations and the People</w:t>
      </w:r>
      <w:r>
        <w:t>’</w:t>
      </w:r>
      <w:r>
        <w:rPr>
          <w:rFonts w:hint="eastAsia"/>
        </w:rPr>
        <w:t>s Republic of China</w:t>
      </w:r>
      <w:r>
        <w:rPr>
          <w:rFonts w:hint="eastAsia"/>
        </w:rPr>
        <w:t>”</w:t>
      </w:r>
      <w:r w:rsidR="00F24180">
        <w:rPr>
          <w:rFonts w:hint="eastAsia"/>
        </w:rPr>
        <w:t>（</w:t>
      </w:r>
      <w:r w:rsidRPr="00036F3F">
        <w:t>http://www.aseansec.org/22974.pdf</w:t>
      </w:r>
      <w:r>
        <w:rPr>
          <w:rFonts w:hint="eastAsia"/>
        </w:rPr>
        <w:t>、</w:t>
      </w:r>
      <w:r w:rsidRPr="00BB32EA">
        <w:rPr>
          <w:rFonts w:hint="eastAsia"/>
        </w:rPr>
        <w:t>20</w:t>
      </w:r>
      <w:r>
        <w:rPr>
          <w:rFonts w:hint="eastAsia"/>
        </w:rPr>
        <w:t>11</w:t>
      </w:r>
      <w:r w:rsidRPr="00BB32EA">
        <w:rPr>
          <w:rFonts w:hint="eastAsia"/>
        </w:rPr>
        <w:t>年</w:t>
      </w:r>
      <w:r>
        <w:rPr>
          <w:rFonts w:hint="eastAsia"/>
        </w:rPr>
        <w:t>5</w:t>
      </w:r>
      <w:r w:rsidRPr="00BB32EA">
        <w:rPr>
          <w:rFonts w:hint="eastAsia"/>
        </w:rPr>
        <w:t>月</w:t>
      </w:r>
      <w:r>
        <w:rPr>
          <w:rFonts w:hint="eastAsia"/>
        </w:rPr>
        <w:t>10</w:t>
      </w:r>
      <w:r>
        <w:rPr>
          <w:rFonts w:hint="eastAsia"/>
        </w:rPr>
        <w:t>日確認</w:t>
      </w:r>
      <w:r w:rsidR="00F24180">
        <w:rPr>
          <w:rFonts w:hint="eastAsia"/>
        </w:rPr>
        <w:t>）</w:t>
      </w:r>
      <w:r>
        <w:rPr>
          <w:rFonts w:hint="eastAsia"/>
        </w:rPr>
        <w:t>.</w:t>
      </w:r>
    </w:p>
    <w:p w:rsidR="007E4068" w:rsidRPr="00B040A2" w:rsidRDefault="007E4068" w:rsidP="00B040A2">
      <w:pPr>
        <w:ind w:left="211" w:hangingChars="100" w:hanging="211"/>
        <w:rPr>
          <w:rFonts w:ascii="ＭＳ 明朝" w:hAnsi="ＭＳ 明朝"/>
          <w:b/>
        </w:rPr>
      </w:pPr>
      <w:r w:rsidRPr="00B040A2">
        <w:rPr>
          <w:rFonts w:ascii="ＭＳ 明朝" w:hAnsi="ＭＳ 明朝" w:hint="eastAsia"/>
          <w:b/>
        </w:rPr>
        <w:t>［中国語］</w:t>
      </w:r>
    </w:p>
    <w:p w:rsidR="00444955" w:rsidRDefault="00444955" w:rsidP="00444955">
      <w:pPr>
        <w:ind w:left="210" w:hangingChars="100" w:hanging="210"/>
      </w:pPr>
      <w:r>
        <w:rPr>
          <w:rFonts w:hint="eastAsia"/>
        </w:rPr>
        <w:t>陳甲明・将芸</w:t>
      </w:r>
      <w:r w:rsidR="00F24180">
        <w:rPr>
          <w:rFonts w:hint="eastAsia"/>
        </w:rPr>
        <w:t>（</w:t>
      </w:r>
      <w:r>
        <w:rPr>
          <w:rFonts w:hint="eastAsia"/>
        </w:rPr>
        <w:t>2010</w:t>
      </w:r>
      <w:r w:rsidR="00F24180">
        <w:rPr>
          <w:rFonts w:hint="eastAsia"/>
        </w:rPr>
        <w:t>）</w:t>
      </w:r>
      <w:r w:rsidRPr="00D4527A">
        <w:rPr>
          <w:rFonts w:hint="eastAsia"/>
        </w:rPr>
        <w:t>「中国</w:t>
      </w:r>
      <w:r w:rsidRPr="00D4527A">
        <w:rPr>
          <w:rFonts w:hint="eastAsia"/>
        </w:rPr>
        <w:t>-ASEAN</w:t>
      </w:r>
      <w:r>
        <w:rPr>
          <w:rFonts w:hint="eastAsia"/>
        </w:rPr>
        <w:t>投資協議与汎北部湾合作」</w:t>
      </w:r>
      <w:r w:rsidR="00F24180">
        <w:rPr>
          <w:rFonts w:hint="eastAsia"/>
        </w:rPr>
        <w:t>（</w:t>
      </w:r>
      <w:r>
        <w:rPr>
          <w:rFonts w:hint="eastAsia"/>
        </w:rPr>
        <w:t>古小松編</w:t>
      </w:r>
      <w:r w:rsidR="00F24180">
        <w:rPr>
          <w:rFonts w:hint="eastAsia"/>
        </w:rPr>
        <w:t>）</w:t>
      </w:r>
      <w:r w:rsidRPr="00F9319D">
        <w:rPr>
          <w:rFonts w:hint="eastAsia"/>
        </w:rPr>
        <w:t>、</w:t>
      </w:r>
      <w:r w:rsidRPr="00F9319D">
        <w:rPr>
          <w:rFonts w:hint="eastAsia"/>
        </w:rPr>
        <w:t>61-83</w:t>
      </w:r>
      <w:r w:rsidRPr="00F9319D">
        <w:rPr>
          <w:rFonts w:hint="eastAsia"/>
        </w:rPr>
        <w:t>ページ。</w:t>
      </w:r>
    </w:p>
    <w:p w:rsidR="00444955" w:rsidRPr="00F24180" w:rsidRDefault="00444955" w:rsidP="00F24180">
      <w:pPr>
        <w:ind w:left="210" w:hangingChars="100" w:hanging="210"/>
        <w:rPr>
          <w:szCs w:val="21"/>
          <w:lang w:eastAsia="zh-CN"/>
        </w:rPr>
      </w:pPr>
      <w:r>
        <w:rPr>
          <w:rFonts w:hint="eastAsia"/>
          <w:lang w:eastAsia="zh-CN"/>
        </w:rPr>
        <w:t>古小松編</w:t>
      </w:r>
      <w:r w:rsidR="00F24180">
        <w:rPr>
          <w:rFonts w:hint="eastAsia"/>
          <w:lang w:eastAsia="zh-CN"/>
        </w:rPr>
        <w:t>（</w:t>
      </w:r>
      <w:r>
        <w:rPr>
          <w:rFonts w:hint="eastAsia"/>
          <w:lang w:eastAsia="zh-CN"/>
        </w:rPr>
        <w:t>各年版</w:t>
      </w:r>
      <w:r w:rsidR="00F24180">
        <w:rPr>
          <w:rFonts w:hint="eastAsia"/>
          <w:lang w:eastAsia="zh-CN"/>
        </w:rPr>
        <w:t>）</w:t>
      </w:r>
      <w:r>
        <w:rPr>
          <w:rFonts w:hint="eastAsia"/>
          <w:lang w:eastAsia="zh-CN"/>
        </w:rPr>
        <w:t>『汎北部湾合作発展報告』北京</w:t>
      </w:r>
      <w:r>
        <w:rPr>
          <w:rFonts w:hint="eastAsia"/>
          <w:lang w:eastAsia="zh-CN"/>
        </w:rPr>
        <w:t>:</w:t>
      </w:r>
      <w:r>
        <w:rPr>
          <w:rFonts w:hint="eastAsia"/>
          <w:lang w:eastAsia="zh-CN"/>
        </w:rPr>
        <w:t>社会科学文献出版社。</w:t>
      </w:r>
    </w:p>
    <w:p w:rsidR="007E4068" w:rsidRPr="007E4068" w:rsidRDefault="007E4068" w:rsidP="007E4068">
      <w:pPr>
        <w:ind w:left="210" w:hangingChars="100" w:hanging="210"/>
        <w:rPr>
          <w:rFonts w:ascii="ＭＳ 明朝" w:hAnsi="ＭＳ 明朝"/>
        </w:rPr>
      </w:pPr>
      <w:r>
        <w:rPr>
          <w:rFonts w:hint="eastAsia"/>
        </w:rPr>
        <w:t>広西壮族自治区人民政府</w:t>
      </w:r>
      <w:r w:rsidR="00F24180">
        <w:rPr>
          <w:rFonts w:hint="eastAsia"/>
        </w:rPr>
        <w:t>（</w:t>
      </w:r>
      <w:r w:rsidRPr="004B0C74">
        <w:rPr>
          <w:rFonts w:hint="eastAsia"/>
        </w:rPr>
        <w:t>2009</w:t>
      </w:r>
      <w:r w:rsidR="00F24180">
        <w:rPr>
          <w:rFonts w:hint="eastAsia"/>
        </w:rPr>
        <w:t>）</w:t>
      </w:r>
      <w:r>
        <w:rPr>
          <w:rFonts w:hint="eastAsia"/>
        </w:rPr>
        <w:t>、「広西壮族自治人民政府関</w:t>
      </w:r>
      <w:r>
        <w:rPr>
          <w:rFonts w:eastAsia="SimSun" w:hint="eastAsia"/>
        </w:rPr>
        <w:t>于</w:t>
      </w:r>
      <w:r>
        <w:rPr>
          <w:rFonts w:ascii="ＭＳ 明朝" w:hAnsi="ＭＳ 明朝" w:hint="eastAsia"/>
        </w:rPr>
        <w:t>促進</w:t>
      </w:r>
      <w:r>
        <w:rPr>
          <w:rFonts w:hint="eastAsia"/>
        </w:rPr>
        <w:t>広西北部湾経済区開放開発的若干政策規定的通知」『広西壮族自治区人民政府公報』、</w:t>
      </w:r>
      <w:r w:rsidRPr="004B0C74">
        <w:rPr>
          <w:rFonts w:hint="eastAsia"/>
        </w:rPr>
        <w:t>第</w:t>
      </w:r>
      <w:r w:rsidRPr="004B0C74">
        <w:rPr>
          <w:rFonts w:hint="eastAsia"/>
        </w:rPr>
        <w:t>850</w:t>
      </w:r>
      <w:r w:rsidRPr="004B0C74">
        <w:rPr>
          <w:rFonts w:hint="eastAsia"/>
        </w:rPr>
        <w:t>号、</w:t>
      </w:r>
      <w:r w:rsidRPr="004B0C74">
        <w:rPr>
          <w:rFonts w:hint="eastAsia"/>
        </w:rPr>
        <w:t>5-12</w:t>
      </w:r>
      <w:r w:rsidRPr="004B0C74">
        <w:rPr>
          <w:rFonts w:hint="eastAsia"/>
        </w:rPr>
        <w:t>ページ。</w:t>
      </w:r>
    </w:p>
    <w:p w:rsidR="00444955" w:rsidRDefault="00444955" w:rsidP="00444955">
      <w:pPr>
        <w:ind w:left="210" w:hangingChars="100" w:hanging="210"/>
      </w:pPr>
      <w:r>
        <w:rPr>
          <w:rFonts w:hint="eastAsia"/>
          <w:szCs w:val="21"/>
        </w:rPr>
        <w:t>汎北部湾経済合作論壇組委会秘書室ほか</w:t>
      </w:r>
      <w:r w:rsidR="00F24180">
        <w:rPr>
          <w:rFonts w:hint="eastAsia"/>
          <w:szCs w:val="21"/>
        </w:rPr>
        <w:t>（</w:t>
      </w:r>
      <w:r>
        <w:rPr>
          <w:rFonts w:hint="eastAsia"/>
          <w:szCs w:val="21"/>
        </w:rPr>
        <w:t>2010</w:t>
      </w:r>
      <w:r w:rsidR="00F24180">
        <w:rPr>
          <w:rFonts w:hint="eastAsia"/>
          <w:szCs w:val="21"/>
        </w:rPr>
        <w:t>）</w:t>
      </w:r>
      <w:r>
        <w:rPr>
          <w:rFonts w:hint="eastAsia"/>
          <w:szCs w:val="21"/>
        </w:rPr>
        <w:t>『</w:t>
      </w:r>
      <w:r>
        <w:rPr>
          <w:rFonts w:hint="eastAsia"/>
          <w:szCs w:val="21"/>
        </w:rPr>
        <w:t>2006</w:t>
      </w:r>
      <w:r>
        <w:rPr>
          <w:rFonts w:hint="eastAsia"/>
          <w:szCs w:val="21"/>
        </w:rPr>
        <w:t>‐</w:t>
      </w:r>
      <w:r>
        <w:rPr>
          <w:rFonts w:hint="eastAsia"/>
          <w:szCs w:val="21"/>
        </w:rPr>
        <w:t>2009</w:t>
      </w:r>
      <w:r>
        <w:rPr>
          <w:rFonts w:hint="eastAsia"/>
          <w:szCs w:val="21"/>
        </w:rPr>
        <w:t>歴届汎北部湾経済合作論壇主要資料</w:t>
      </w:r>
      <w:r w:rsidRPr="003F1961">
        <w:rPr>
          <w:rFonts w:eastAsia="SimSun" w:hint="eastAsia"/>
          <w:szCs w:val="21"/>
        </w:rPr>
        <w:t>汇</w:t>
      </w:r>
      <w:r>
        <w:rPr>
          <w:rFonts w:hint="eastAsia"/>
          <w:szCs w:val="21"/>
        </w:rPr>
        <w:t>編』</w:t>
      </w:r>
      <w:r w:rsidR="00F24180">
        <w:rPr>
          <w:rFonts w:hint="eastAsia"/>
          <w:szCs w:val="21"/>
        </w:rPr>
        <w:t>（</w:t>
      </w:r>
      <w:r>
        <w:rPr>
          <w:rFonts w:hint="eastAsia"/>
          <w:szCs w:val="21"/>
        </w:rPr>
        <w:t>2010</w:t>
      </w:r>
      <w:r>
        <w:rPr>
          <w:rFonts w:hint="eastAsia"/>
          <w:szCs w:val="21"/>
        </w:rPr>
        <w:t>年第</w:t>
      </w:r>
      <w:r>
        <w:rPr>
          <w:rFonts w:hint="eastAsia"/>
          <w:szCs w:val="21"/>
        </w:rPr>
        <w:t>5</w:t>
      </w:r>
      <w:r>
        <w:rPr>
          <w:rFonts w:hint="eastAsia"/>
          <w:szCs w:val="21"/>
        </w:rPr>
        <w:t>回汎北部湾経済協力フォーラム会場配布資料</w:t>
      </w:r>
      <w:r w:rsidR="00F24180">
        <w:rPr>
          <w:rFonts w:hint="eastAsia"/>
          <w:szCs w:val="21"/>
        </w:rPr>
        <w:t>）</w:t>
      </w:r>
      <w:r>
        <w:rPr>
          <w:rFonts w:hint="eastAsia"/>
          <w:szCs w:val="21"/>
        </w:rPr>
        <w:t>。</w:t>
      </w:r>
    </w:p>
    <w:p w:rsidR="00444955" w:rsidRPr="00444955" w:rsidRDefault="00444955" w:rsidP="00444955">
      <w:pPr>
        <w:ind w:left="210" w:hangingChars="100" w:hanging="210"/>
        <w:rPr>
          <w:szCs w:val="21"/>
        </w:rPr>
      </w:pPr>
      <w:r>
        <w:rPr>
          <w:rFonts w:hint="eastAsia"/>
        </w:rPr>
        <w:t>李冬青</w:t>
      </w:r>
      <w:r w:rsidR="00F24180">
        <w:rPr>
          <w:rFonts w:hint="eastAsia"/>
        </w:rPr>
        <w:t>（</w:t>
      </w:r>
      <w:r>
        <w:rPr>
          <w:rFonts w:hint="eastAsia"/>
        </w:rPr>
        <w:t>2008</w:t>
      </w:r>
      <w:r w:rsidR="00F24180">
        <w:rPr>
          <w:rFonts w:hint="eastAsia"/>
        </w:rPr>
        <w:t>）</w:t>
      </w:r>
      <w:r>
        <w:rPr>
          <w:rFonts w:hint="eastAsia"/>
        </w:rPr>
        <w:t>「中国‐東盟自由貿易区投資制度安排模式探討」『広西政法管理幹部学院学報』第</w:t>
      </w:r>
      <w:r>
        <w:rPr>
          <w:rFonts w:hint="eastAsia"/>
        </w:rPr>
        <w:t>23</w:t>
      </w:r>
      <w:r>
        <w:rPr>
          <w:rFonts w:hint="eastAsia"/>
        </w:rPr>
        <w:t>巻第</w:t>
      </w:r>
      <w:r>
        <w:rPr>
          <w:rFonts w:hint="eastAsia"/>
        </w:rPr>
        <w:t>2</w:t>
      </w:r>
      <w:r>
        <w:rPr>
          <w:rFonts w:hint="eastAsia"/>
        </w:rPr>
        <w:t>期、</w:t>
      </w:r>
      <w:r>
        <w:rPr>
          <w:rFonts w:hint="eastAsia"/>
        </w:rPr>
        <w:t>114-120</w:t>
      </w:r>
      <w:r>
        <w:rPr>
          <w:rFonts w:hint="eastAsia"/>
        </w:rPr>
        <w:t>ページ。</w:t>
      </w:r>
    </w:p>
    <w:p w:rsidR="007E4068" w:rsidRDefault="007E4068" w:rsidP="007E4068">
      <w:pPr>
        <w:ind w:left="210" w:hangingChars="100" w:hanging="210"/>
      </w:pPr>
      <w:r>
        <w:rPr>
          <w:rFonts w:hint="eastAsia"/>
        </w:rPr>
        <w:t>商務部・</w:t>
      </w:r>
      <w:r w:rsidRPr="008B4126">
        <w:rPr>
          <w:rFonts w:hint="eastAsia"/>
        </w:rPr>
        <w:t>国家統計局・国家為替管理局</w:t>
      </w:r>
      <w:r w:rsidR="00F24180">
        <w:rPr>
          <w:rFonts w:hint="eastAsia"/>
        </w:rPr>
        <w:t>（</w:t>
      </w:r>
      <w:r>
        <w:rPr>
          <w:rFonts w:hint="eastAsia"/>
        </w:rPr>
        <w:t>各年版</w:t>
      </w:r>
      <w:r w:rsidR="00F24180">
        <w:rPr>
          <w:rFonts w:hint="eastAsia"/>
        </w:rPr>
        <w:t>）</w:t>
      </w:r>
      <w:r>
        <w:rPr>
          <w:rFonts w:hint="eastAsia"/>
        </w:rPr>
        <w:t>、</w:t>
      </w:r>
      <w:r w:rsidRPr="00B83F51">
        <w:rPr>
          <w:rFonts w:ascii="ＭＳ 明朝" w:hAnsi="ＭＳ 明朝" w:hint="eastAsia"/>
          <w:szCs w:val="21"/>
        </w:rPr>
        <w:t>『中国対外直接投資統計公報』</w:t>
      </w:r>
      <w:r w:rsidR="00F24180">
        <w:rPr>
          <w:rFonts w:ascii="ＭＳ 明朝" w:hAnsi="ＭＳ 明朝" w:hint="eastAsia"/>
          <w:szCs w:val="21"/>
        </w:rPr>
        <w:lastRenderedPageBreak/>
        <w:t>（</w:t>
      </w:r>
      <w:r w:rsidRPr="00773249">
        <w:t>http</w:t>
      </w:r>
      <w:r>
        <w:t>:</w:t>
      </w:r>
      <w:r w:rsidRPr="00773249">
        <w:t>//hzs.mofcom.gov.cn/</w:t>
      </w:r>
      <w:r>
        <w:rPr>
          <w:rFonts w:hint="eastAsia"/>
        </w:rPr>
        <w:t>にて公表</w:t>
      </w:r>
      <w:r w:rsidRPr="00BB32EA">
        <w:rPr>
          <w:rFonts w:hint="eastAsia"/>
        </w:rPr>
        <w:t>、</w:t>
      </w:r>
      <w:r>
        <w:rPr>
          <w:rFonts w:hint="eastAsia"/>
        </w:rPr>
        <w:t>2011</w:t>
      </w:r>
      <w:r w:rsidRPr="00BB32EA">
        <w:rPr>
          <w:rFonts w:hint="eastAsia"/>
        </w:rPr>
        <w:t>年</w:t>
      </w:r>
      <w:r>
        <w:rPr>
          <w:rFonts w:hint="eastAsia"/>
        </w:rPr>
        <w:t>5</w:t>
      </w:r>
      <w:r w:rsidRPr="00BB32EA">
        <w:rPr>
          <w:rFonts w:hint="eastAsia"/>
        </w:rPr>
        <w:t>月</w:t>
      </w:r>
      <w:r>
        <w:rPr>
          <w:rFonts w:hint="eastAsia"/>
        </w:rPr>
        <w:t>10</w:t>
      </w:r>
      <w:r w:rsidRPr="00BB32EA">
        <w:rPr>
          <w:rFonts w:hint="eastAsia"/>
        </w:rPr>
        <w:t>日確認</w:t>
      </w:r>
      <w:r w:rsidR="00F24180">
        <w:rPr>
          <w:rFonts w:hint="eastAsia"/>
        </w:rPr>
        <w:t>）</w:t>
      </w:r>
      <w:r>
        <w:rPr>
          <w:rFonts w:hint="eastAsia"/>
        </w:rPr>
        <w:t>。</w:t>
      </w:r>
    </w:p>
    <w:p w:rsidR="00444955" w:rsidRDefault="00444955" w:rsidP="007E4068">
      <w:pPr>
        <w:ind w:left="210" w:hangingChars="100" w:hanging="210"/>
      </w:pPr>
      <w:r w:rsidRPr="00E9640E">
        <w:rPr>
          <w:rFonts w:ascii="ＭＳ 明朝" w:hAnsi="ＭＳ 明朝" w:hint="eastAsia"/>
          <w:lang w:eastAsia="zh-CN"/>
        </w:rPr>
        <w:t>商務部新聞弁公室</w:t>
      </w:r>
      <w:r w:rsidR="00F24180">
        <w:rPr>
          <w:rFonts w:ascii="ＭＳ 明朝" w:hAnsi="ＭＳ 明朝" w:hint="eastAsia"/>
          <w:lang w:eastAsia="zh-CN"/>
        </w:rPr>
        <w:t>（</w:t>
      </w:r>
      <w:r w:rsidRPr="00E9640E">
        <w:rPr>
          <w:lang w:eastAsia="zh-CN"/>
        </w:rPr>
        <w:t>20</w:t>
      </w:r>
      <w:r w:rsidRPr="00E9640E">
        <w:rPr>
          <w:rFonts w:hint="eastAsia"/>
          <w:lang w:eastAsia="zh-CN"/>
        </w:rPr>
        <w:t>10</w:t>
      </w:r>
      <w:r w:rsidR="00F24180">
        <w:rPr>
          <w:rFonts w:ascii="ＭＳ 明朝" w:hAnsi="ＭＳ 明朝" w:hint="eastAsia"/>
          <w:lang w:eastAsia="zh-CN"/>
        </w:rPr>
        <w:t>）</w:t>
      </w:r>
      <w:r w:rsidRPr="00E9640E">
        <w:rPr>
          <w:rFonts w:ascii="ＭＳ 明朝" w:hAnsi="ＭＳ 明朝" w:hint="eastAsia"/>
          <w:lang w:eastAsia="zh-CN"/>
        </w:rPr>
        <w:t>「商務部副部長易小准出席中国-東盟自貿区論壇」</w:t>
      </w:r>
      <w:r w:rsidR="00F24180">
        <w:rPr>
          <w:rFonts w:ascii="ＭＳ 明朝" w:hAnsi="ＭＳ 明朝" w:hint="eastAsia"/>
        </w:rPr>
        <w:t>（</w:t>
      </w:r>
      <w:r w:rsidRPr="00E9640E">
        <w:t>http://wmfzj.mofcom.gov.cn/aarticle/ab/201001/20100106730777.html</w:t>
      </w:r>
      <w:r w:rsidRPr="00E9640E">
        <w:rPr>
          <w:rFonts w:ascii="ＭＳ 明朝" w:hAnsi="ＭＳ 明朝" w:hint="eastAsia"/>
        </w:rPr>
        <w:t>、</w:t>
      </w:r>
      <w:r w:rsidRPr="00E9640E">
        <w:t>2011</w:t>
      </w:r>
      <w:r w:rsidRPr="00E9640E">
        <w:rPr>
          <w:rFonts w:hAnsi="ＭＳ 明朝"/>
        </w:rPr>
        <w:t>年</w:t>
      </w:r>
      <w:r w:rsidRPr="00E9640E">
        <w:t>5</w:t>
      </w:r>
      <w:r w:rsidRPr="00E9640E">
        <w:rPr>
          <w:rFonts w:hAnsi="ＭＳ 明朝"/>
        </w:rPr>
        <w:t>月</w:t>
      </w:r>
      <w:r w:rsidRPr="00E9640E">
        <w:t>6</w:t>
      </w:r>
      <w:r w:rsidRPr="00E9640E">
        <w:rPr>
          <w:rFonts w:hAnsi="ＭＳ 明朝"/>
        </w:rPr>
        <w:t>日確認</w:t>
      </w:r>
      <w:r w:rsidR="00F24180">
        <w:rPr>
          <w:rFonts w:ascii="ＭＳ 明朝" w:hAnsi="ＭＳ 明朝" w:hint="eastAsia"/>
        </w:rPr>
        <w:t>）</w:t>
      </w:r>
      <w:r>
        <w:rPr>
          <w:rFonts w:ascii="ＭＳ 明朝" w:hAnsi="ＭＳ 明朝" w:hint="eastAsia"/>
        </w:rPr>
        <w:t>。</w:t>
      </w:r>
    </w:p>
    <w:p w:rsidR="007E4068" w:rsidRDefault="007E4068" w:rsidP="007E4068">
      <w:pPr>
        <w:ind w:left="210" w:hangingChars="100" w:hanging="210"/>
      </w:pPr>
      <w:r w:rsidRPr="00BB32EA">
        <w:rPr>
          <w:rFonts w:hint="eastAsia"/>
        </w:rPr>
        <w:t>温家宝</w:t>
      </w:r>
      <w:r w:rsidR="00F24180">
        <w:rPr>
          <w:rFonts w:hint="eastAsia"/>
        </w:rPr>
        <w:t>（</w:t>
      </w:r>
      <w:r w:rsidRPr="00BB32EA">
        <w:rPr>
          <w:rFonts w:hint="eastAsia"/>
        </w:rPr>
        <w:t>2003</w:t>
      </w:r>
      <w:r w:rsidR="00F24180">
        <w:rPr>
          <w:rFonts w:hint="eastAsia"/>
        </w:rPr>
        <w:t>）</w:t>
      </w:r>
      <w:r>
        <w:rPr>
          <w:rFonts w:hint="eastAsia"/>
        </w:rPr>
        <w:t>、</w:t>
      </w:r>
      <w:r w:rsidRPr="00BB32EA">
        <w:rPr>
          <w:rFonts w:hint="eastAsia"/>
        </w:rPr>
        <w:t>「全面深入合作</w:t>
      </w:r>
      <w:r>
        <w:rPr>
          <w:rFonts w:hint="eastAsia"/>
        </w:rPr>
        <w:t>促進和平繁栄―温家宝総理在第七次中国与東盟領導人会議上講話」</w:t>
      </w:r>
      <w:r w:rsidR="00F24180">
        <w:rPr>
          <w:rFonts w:hint="eastAsia"/>
        </w:rPr>
        <w:t>（</w:t>
      </w:r>
      <w:r w:rsidRPr="00BB32EA">
        <w:t>http://www.fmprc.gov.cn/chn/ziliao/wzzt/zgcydyhz/dqcdmeyzrhdld/t27174.htm</w:t>
      </w:r>
      <w:r>
        <w:rPr>
          <w:rFonts w:hint="eastAsia"/>
        </w:rPr>
        <w:t>、</w:t>
      </w:r>
      <w:r w:rsidRPr="00BB32EA">
        <w:rPr>
          <w:rFonts w:hint="eastAsia"/>
        </w:rPr>
        <w:t>2008</w:t>
      </w:r>
      <w:r w:rsidRPr="00BB32EA">
        <w:rPr>
          <w:rFonts w:hint="eastAsia"/>
        </w:rPr>
        <w:t>年</w:t>
      </w:r>
      <w:r w:rsidRPr="00BB32EA">
        <w:rPr>
          <w:rFonts w:hint="eastAsia"/>
        </w:rPr>
        <w:t>4</w:t>
      </w:r>
      <w:r w:rsidRPr="00BB32EA">
        <w:rPr>
          <w:rFonts w:hint="eastAsia"/>
        </w:rPr>
        <w:t>月</w:t>
      </w:r>
      <w:r w:rsidRPr="00BB32EA">
        <w:rPr>
          <w:rFonts w:hint="eastAsia"/>
        </w:rPr>
        <w:t>23</w:t>
      </w:r>
      <w:r>
        <w:rPr>
          <w:rFonts w:hint="eastAsia"/>
        </w:rPr>
        <w:t>日確認</w:t>
      </w:r>
      <w:r w:rsidR="00F24180">
        <w:rPr>
          <w:rFonts w:hint="eastAsia"/>
        </w:rPr>
        <w:t>）</w:t>
      </w:r>
      <w:r w:rsidRPr="00BB32EA">
        <w:rPr>
          <w:rFonts w:hint="eastAsia"/>
        </w:rPr>
        <w:t>。</w:t>
      </w:r>
    </w:p>
    <w:p w:rsidR="007E4068" w:rsidRPr="00423439" w:rsidRDefault="007E4068" w:rsidP="007E4068">
      <w:pPr>
        <w:ind w:left="210" w:hangingChars="100" w:hanging="210"/>
      </w:pPr>
      <w:r w:rsidRPr="00423439">
        <w:rPr>
          <w:rFonts w:ascii="ＭＳ 明朝" w:hAnsi="ＭＳ 明朝" w:hint="eastAsia"/>
        </w:rPr>
        <w:t>温家宝</w:t>
      </w:r>
      <w:r w:rsidR="00F24180">
        <w:rPr>
          <w:rFonts w:ascii="ＭＳ 明朝" w:hAnsi="ＭＳ 明朝" w:hint="eastAsia"/>
        </w:rPr>
        <w:t>（</w:t>
      </w:r>
      <w:r w:rsidRPr="00423439">
        <w:t>200</w:t>
      </w:r>
      <w:r>
        <w:rPr>
          <w:rFonts w:hint="eastAsia"/>
        </w:rPr>
        <w:t>6</w:t>
      </w:r>
      <w:r w:rsidR="00F24180">
        <w:rPr>
          <w:rFonts w:ascii="ＭＳ 明朝" w:hAnsi="ＭＳ 明朝" w:hint="eastAsia"/>
        </w:rPr>
        <w:t>）</w:t>
      </w:r>
      <w:r>
        <w:rPr>
          <w:rFonts w:ascii="ＭＳ 明朝" w:hAnsi="ＭＳ 明朝" w:hint="eastAsia"/>
        </w:rPr>
        <w:t>、</w:t>
      </w:r>
      <w:r w:rsidRPr="00423439">
        <w:rPr>
          <w:rFonts w:hint="eastAsia"/>
        </w:rPr>
        <w:t>「共同譜写経貿合作的新編章」『中華人民共和国国務院公報』</w:t>
      </w:r>
      <w:r>
        <w:rPr>
          <w:rFonts w:hint="eastAsia"/>
        </w:rPr>
        <w:t>、</w:t>
      </w:r>
      <w:r w:rsidRPr="00423439">
        <w:rPr>
          <w:rFonts w:hint="eastAsia"/>
        </w:rPr>
        <w:t>第</w:t>
      </w:r>
      <w:r w:rsidRPr="00423439">
        <w:rPr>
          <w:rFonts w:hint="eastAsia"/>
        </w:rPr>
        <w:t>1214</w:t>
      </w:r>
      <w:r w:rsidRPr="00423439">
        <w:rPr>
          <w:rFonts w:hint="eastAsia"/>
        </w:rPr>
        <w:t>号</w:t>
      </w:r>
      <w:r>
        <w:rPr>
          <w:rFonts w:hint="eastAsia"/>
        </w:rPr>
        <w:t>、</w:t>
      </w:r>
      <w:r w:rsidRPr="003F533A">
        <w:rPr>
          <w:rFonts w:hint="eastAsia"/>
        </w:rPr>
        <w:t>2006</w:t>
      </w:r>
      <w:r w:rsidRPr="003F533A">
        <w:rPr>
          <w:rFonts w:hint="eastAsia"/>
        </w:rPr>
        <w:t>年</w:t>
      </w:r>
      <w:r w:rsidRPr="003F533A">
        <w:rPr>
          <w:rFonts w:hint="eastAsia"/>
        </w:rPr>
        <w:t>12</w:t>
      </w:r>
      <w:r w:rsidRPr="003F533A">
        <w:rPr>
          <w:rFonts w:hint="eastAsia"/>
        </w:rPr>
        <w:t>月</w:t>
      </w:r>
      <w:r w:rsidRPr="003F533A">
        <w:rPr>
          <w:rFonts w:hint="eastAsia"/>
        </w:rPr>
        <w:t>20</w:t>
      </w:r>
      <w:r w:rsidRPr="003F533A">
        <w:rPr>
          <w:rFonts w:hint="eastAsia"/>
        </w:rPr>
        <w:t>日、</w:t>
      </w:r>
      <w:r w:rsidRPr="003F533A">
        <w:rPr>
          <w:rFonts w:hint="eastAsia"/>
        </w:rPr>
        <w:t>6-7</w:t>
      </w:r>
      <w:r w:rsidRPr="003F533A">
        <w:rPr>
          <w:rFonts w:hint="eastAsia"/>
        </w:rPr>
        <w:t>ページ</w:t>
      </w:r>
      <w:r w:rsidRPr="00423439">
        <w:rPr>
          <w:rFonts w:hint="eastAsia"/>
        </w:rPr>
        <w:t>。</w:t>
      </w:r>
    </w:p>
    <w:p w:rsidR="007E4068" w:rsidRDefault="007E4068" w:rsidP="007E4068">
      <w:pPr>
        <w:ind w:left="210" w:hangingChars="100" w:hanging="210"/>
      </w:pPr>
      <w:r w:rsidRPr="00423439">
        <w:rPr>
          <w:rFonts w:ascii="ＭＳ 明朝" w:hAnsi="ＭＳ 明朝" w:hint="eastAsia"/>
        </w:rPr>
        <w:t>温家宝</w:t>
      </w:r>
      <w:r w:rsidR="00F24180">
        <w:rPr>
          <w:rFonts w:ascii="ＭＳ 明朝" w:hAnsi="ＭＳ 明朝" w:hint="eastAsia"/>
        </w:rPr>
        <w:t>（</w:t>
      </w:r>
      <w:r w:rsidRPr="00423439">
        <w:t>2007</w:t>
      </w:r>
      <w:r w:rsidR="00F24180">
        <w:rPr>
          <w:rFonts w:ascii="ＭＳ 明朝" w:hAnsi="ＭＳ 明朝" w:hint="eastAsia"/>
        </w:rPr>
        <w:t>）</w:t>
      </w:r>
      <w:r>
        <w:rPr>
          <w:rFonts w:ascii="ＭＳ 明朝" w:hAnsi="ＭＳ 明朝" w:hint="eastAsia"/>
        </w:rPr>
        <w:t>、</w:t>
      </w:r>
      <w:r w:rsidRPr="00423439">
        <w:rPr>
          <w:rFonts w:hint="eastAsia"/>
        </w:rPr>
        <w:t>「共同譜写中国‐東盟関係的新編章」『中華人民共和国国務院公報』</w:t>
      </w:r>
      <w:r>
        <w:rPr>
          <w:rFonts w:hint="eastAsia"/>
        </w:rPr>
        <w:t>、</w:t>
      </w:r>
      <w:r w:rsidRPr="00423439">
        <w:rPr>
          <w:rFonts w:hint="eastAsia"/>
        </w:rPr>
        <w:t>第</w:t>
      </w:r>
      <w:r w:rsidRPr="00423439">
        <w:rPr>
          <w:rFonts w:hint="eastAsia"/>
        </w:rPr>
        <w:t>1221</w:t>
      </w:r>
      <w:r w:rsidRPr="00423439">
        <w:rPr>
          <w:rFonts w:hint="eastAsia"/>
        </w:rPr>
        <w:t>号</w:t>
      </w:r>
      <w:r>
        <w:rPr>
          <w:rFonts w:hint="eastAsia"/>
        </w:rPr>
        <w:t>、</w:t>
      </w:r>
      <w:r w:rsidRPr="003F533A">
        <w:rPr>
          <w:rFonts w:hint="eastAsia"/>
        </w:rPr>
        <w:t>2007</w:t>
      </w:r>
      <w:r w:rsidRPr="003F533A">
        <w:rPr>
          <w:rFonts w:hint="eastAsia"/>
        </w:rPr>
        <w:t>年</w:t>
      </w:r>
      <w:r w:rsidRPr="003F533A">
        <w:rPr>
          <w:rFonts w:hint="eastAsia"/>
        </w:rPr>
        <w:t>2</w:t>
      </w:r>
      <w:r w:rsidRPr="003F533A">
        <w:rPr>
          <w:rFonts w:hint="eastAsia"/>
        </w:rPr>
        <w:t>月</w:t>
      </w:r>
      <w:r w:rsidRPr="003F533A">
        <w:rPr>
          <w:rFonts w:hint="eastAsia"/>
        </w:rPr>
        <w:t>28</w:t>
      </w:r>
      <w:r w:rsidRPr="003F533A">
        <w:rPr>
          <w:rFonts w:hint="eastAsia"/>
        </w:rPr>
        <w:t>日、</w:t>
      </w:r>
      <w:r w:rsidRPr="003F533A">
        <w:rPr>
          <w:rFonts w:hint="eastAsia"/>
        </w:rPr>
        <w:t>5-6</w:t>
      </w:r>
      <w:r w:rsidRPr="003F533A">
        <w:rPr>
          <w:rFonts w:hint="eastAsia"/>
        </w:rPr>
        <w:t>ページ</w:t>
      </w:r>
      <w:r w:rsidRPr="00423439">
        <w:rPr>
          <w:rFonts w:hint="eastAsia"/>
        </w:rPr>
        <w:t>。</w:t>
      </w:r>
    </w:p>
    <w:p w:rsidR="007E4068" w:rsidRDefault="007E4068" w:rsidP="007E4068">
      <w:pPr>
        <w:ind w:left="210" w:hangingChars="100" w:hanging="210"/>
        <w:rPr>
          <w:lang w:eastAsia="zh-CN"/>
        </w:rPr>
      </w:pPr>
      <w:r w:rsidRPr="00492263">
        <w:rPr>
          <w:rFonts w:hint="eastAsia"/>
          <w:szCs w:val="21"/>
          <w:lang w:eastAsia="zh-CN"/>
        </w:rPr>
        <w:t>中共広西壮族自治区委員会宣伝部編</w:t>
      </w:r>
      <w:r w:rsidR="00F24180">
        <w:rPr>
          <w:rFonts w:hint="eastAsia"/>
          <w:szCs w:val="21"/>
          <w:lang w:eastAsia="zh-CN"/>
        </w:rPr>
        <w:t>（</w:t>
      </w:r>
      <w:r w:rsidRPr="00492263">
        <w:rPr>
          <w:rFonts w:hint="eastAsia"/>
          <w:szCs w:val="21"/>
          <w:lang w:eastAsia="zh-CN"/>
        </w:rPr>
        <w:t>2007</w:t>
      </w:r>
      <w:r w:rsidR="00F24180">
        <w:rPr>
          <w:rFonts w:hint="eastAsia"/>
          <w:szCs w:val="21"/>
          <w:lang w:eastAsia="zh-CN"/>
        </w:rPr>
        <w:t>）</w:t>
      </w:r>
      <w:r>
        <w:rPr>
          <w:rFonts w:hint="eastAsia"/>
          <w:szCs w:val="21"/>
          <w:lang w:eastAsia="zh-CN"/>
        </w:rPr>
        <w:t>、</w:t>
      </w:r>
      <w:r w:rsidRPr="00492263">
        <w:rPr>
          <w:rFonts w:hint="eastAsia"/>
          <w:szCs w:val="21"/>
          <w:lang w:eastAsia="zh-CN"/>
        </w:rPr>
        <w:t>『汎北部湾経済合作読本』桂林</w:t>
      </w:r>
      <w:r w:rsidRPr="00492263">
        <w:rPr>
          <w:rFonts w:hint="eastAsia"/>
          <w:szCs w:val="21"/>
          <w:lang w:eastAsia="zh-CN"/>
        </w:rPr>
        <w:t xml:space="preserve">: </w:t>
      </w:r>
      <w:r>
        <w:rPr>
          <w:rFonts w:hint="eastAsia"/>
          <w:szCs w:val="21"/>
          <w:lang w:eastAsia="zh-CN"/>
        </w:rPr>
        <w:t>広西師範大学出版社。</w:t>
      </w:r>
    </w:p>
    <w:p w:rsidR="007E4068" w:rsidRDefault="007E4068" w:rsidP="007E4068">
      <w:pPr>
        <w:rPr>
          <w:lang w:eastAsia="zh-CN"/>
        </w:rPr>
      </w:pPr>
      <w:r>
        <w:rPr>
          <w:rFonts w:hint="eastAsia"/>
          <w:lang w:eastAsia="zh-CN"/>
        </w:rPr>
        <w:t>中国商務年鑑編集委員会</w:t>
      </w:r>
      <w:r w:rsidR="00F24180">
        <w:rPr>
          <w:rFonts w:hint="eastAsia"/>
          <w:lang w:eastAsia="zh-CN"/>
        </w:rPr>
        <w:t>（</w:t>
      </w:r>
      <w:r>
        <w:rPr>
          <w:rFonts w:hint="eastAsia"/>
          <w:lang w:eastAsia="zh-CN"/>
        </w:rPr>
        <w:t>各年版</w:t>
      </w:r>
      <w:r w:rsidR="00F24180">
        <w:rPr>
          <w:rFonts w:hint="eastAsia"/>
          <w:lang w:eastAsia="zh-CN"/>
        </w:rPr>
        <w:t>）</w:t>
      </w:r>
      <w:r>
        <w:rPr>
          <w:rFonts w:hint="eastAsia"/>
          <w:lang w:eastAsia="zh-CN"/>
        </w:rPr>
        <w:t>、『中国商務年鑑』北京</w:t>
      </w:r>
      <w:r>
        <w:rPr>
          <w:rFonts w:hint="eastAsia"/>
          <w:lang w:eastAsia="zh-CN"/>
        </w:rPr>
        <w:t xml:space="preserve">: </w:t>
      </w:r>
      <w:r>
        <w:rPr>
          <w:rFonts w:hint="eastAsia"/>
          <w:lang w:eastAsia="zh-CN"/>
        </w:rPr>
        <w:t>中国商務出版社。</w:t>
      </w:r>
    </w:p>
    <w:p w:rsidR="00E102D3" w:rsidRDefault="00E102D3" w:rsidP="004309DC">
      <w:pPr>
        <w:rPr>
          <w:lang w:eastAsia="zh-CN"/>
        </w:rPr>
      </w:pPr>
    </w:p>
    <w:sectPr w:rsidR="00E102D3" w:rsidSect="004309DC">
      <w:footerReference w:type="default" r:id="rId9"/>
      <w:endnotePr>
        <w:numFmt w:val="decimalFullWidth"/>
      </w:endnotePr>
      <w:pgSz w:w="11906" w:h="16838"/>
      <w:pgMar w:top="1985" w:right="1701" w:bottom="1701" w:left="1701" w:header="851" w:footer="992" w:gutter="0"/>
      <w:cols w:space="425"/>
      <w:docGrid w:type="lines" w:linePitch="4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B6" w:rsidRDefault="006A0FB6" w:rsidP="004309DC">
      <w:r>
        <w:separator/>
      </w:r>
    </w:p>
  </w:endnote>
  <w:endnote w:type="continuationSeparator" w:id="0">
    <w:p w:rsidR="006A0FB6" w:rsidRDefault="006A0FB6" w:rsidP="004309DC">
      <w:r>
        <w:continuationSeparator/>
      </w:r>
    </w:p>
  </w:endnote>
  <w:endnote w:id="1">
    <w:p w:rsidR="00626605" w:rsidRPr="00626605" w:rsidRDefault="00626605">
      <w:pPr>
        <w:pStyle w:val="ac"/>
      </w:pPr>
      <w:r>
        <w:rPr>
          <w:rStyle w:val="ae"/>
        </w:rPr>
        <w:t>1</w:t>
      </w:r>
      <w:r w:rsidR="00F24180">
        <w:rPr>
          <w:rStyle w:val="ae"/>
        </w:rPr>
        <w:t>）</w:t>
      </w:r>
      <w:r>
        <w:t xml:space="preserve"> </w:t>
      </w:r>
      <w:r>
        <w:rPr>
          <w:rFonts w:hint="eastAsia"/>
        </w:rPr>
        <w:t>ASEAN</w:t>
      </w:r>
      <w:r>
        <w:rPr>
          <w:rFonts w:hint="eastAsia"/>
        </w:rPr>
        <w:t>域内経済協力の展開に関しては、</w:t>
      </w:r>
      <w:r w:rsidRPr="001C7579">
        <w:rPr>
          <w:rFonts w:hint="eastAsia"/>
        </w:rPr>
        <w:t>清水</w:t>
      </w:r>
      <w:r w:rsidR="00F24180">
        <w:rPr>
          <w:rFonts w:hint="eastAsia"/>
        </w:rPr>
        <w:t>（</w:t>
      </w:r>
      <w:r w:rsidRPr="001C7579">
        <w:rPr>
          <w:rFonts w:hint="eastAsia"/>
        </w:rPr>
        <w:t>1998</w:t>
      </w:r>
      <w:r w:rsidR="00F24180">
        <w:rPr>
          <w:rFonts w:hint="eastAsia"/>
        </w:rPr>
        <w:t>）</w:t>
      </w:r>
      <w:r>
        <w:rPr>
          <w:rFonts w:hint="eastAsia"/>
        </w:rPr>
        <w:t>参照。</w:t>
      </w:r>
    </w:p>
  </w:endnote>
  <w:endnote w:id="2">
    <w:p w:rsidR="00626605" w:rsidRDefault="00626605">
      <w:pPr>
        <w:pStyle w:val="ac"/>
      </w:pPr>
      <w:r>
        <w:rPr>
          <w:rStyle w:val="ae"/>
        </w:rPr>
        <w:t>2</w:t>
      </w:r>
      <w:r w:rsidR="00F24180">
        <w:rPr>
          <w:rStyle w:val="ae"/>
        </w:rPr>
        <w:t>）</w:t>
      </w:r>
      <w:r>
        <w:t xml:space="preserve"> </w:t>
      </w:r>
      <w:r>
        <w:rPr>
          <w:rFonts w:hint="eastAsia"/>
        </w:rPr>
        <w:t>規定の具体的な内容としては、</w:t>
      </w:r>
      <w:r w:rsidRPr="00FD147B">
        <w:rPr>
          <w:rFonts w:hint="eastAsia"/>
        </w:rPr>
        <w:t>域内の投資者への内国民待遇の供与</w:t>
      </w:r>
      <w:r w:rsidR="00F24180">
        <w:rPr>
          <w:rFonts w:hint="eastAsia"/>
        </w:rPr>
        <w:t>（</w:t>
      </w:r>
      <w:r w:rsidRPr="00FD147B">
        <w:rPr>
          <w:rFonts w:hint="eastAsia"/>
        </w:rPr>
        <w:t>第</w:t>
      </w:r>
      <w:r w:rsidRPr="00FD147B">
        <w:rPr>
          <w:rFonts w:hint="eastAsia"/>
        </w:rPr>
        <w:t>4</w:t>
      </w:r>
      <w:r w:rsidRPr="00FD147B">
        <w:rPr>
          <w:rFonts w:hint="eastAsia"/>
        </w:rPr>
        <w:t>条</w:t>
      </w:r>
      <w:r w:rsidR="00F24180">
        <w:rPr>
          <w:rFonts w:hint="eastAsia"/>
        </w:rPr>
        <w:t>）</w:t>
      </w:r>
      <w:r w:rsidRPr="00FD147B">
        <w:rPr>
          <w:rFonts w:hint="eastAsia"/>
        </w:rPr>
        <w:t>、透明度を高めるために毎年</w:t>
      </w:r>
      <w:r w:rsidRPr="00FD147B">
        <w:rPr>
          <w:rFonts w:hint="eastAsia"/>
        </w:rPr>
        <w:t>1</w:t>
      </w:r>
      <w:r w:rsidRPr="00FD147B">
        <w:rPr>
          <w:rFonts w:hint="eastAsia"/>
        </w:rPr>
        <w:t>度</w:t>
      </w:r>
      <w:r w:rsidRPr="00FD147B">
        <w:rPr>
          <w:rFonts w:hint="eastAsia"/>
        </w:rPr>
        <w:t>ASEAN</w:t>
      </w:r>
      <w:r w:rsidRPr="00FD147B">
        <w:rPr>
          <w:rFonts w:hint="eastAsia"/>
        </w:rPr>
        <w:t>事務局を通した、今後の投資に関する取り決めや計画の届け出</w:t>
      </w:r>
      <w:r w:rsidR="00F24180">
        <w:rPr>
          <w:rFonts w:hint="eastAsia"/>
        </w:rPr>
        <w:t>（</w:t>
      </w:r>
      <w:r w:rsidRPr="00FD147B">
        <w:rPr>
          <w:rFonts w:hint="eastAsia"/>
        </w:rPr>
        <w:t>第</w:t>
      </w:r>
      <w:r w:rsidRPr="00FD147B">
        <w:rPr>
          <w:rFonts w:hint="eastAsia"/>
        </w:rPr>
        <w:t>19</w:t>
      </w:r>
      <w:r w:rsidRPr="00FD147B">
        <w:rPr>
          <w:rFonts w:hint="eastAsia"/>
        </w:rPr>
        <w:t>条</w:t>
      </w:r>
      <w:r w:rsidR="00F24180">
        <w:rPr>
          <w:rFonts w:hint="eastAsia"/>
        </w:rPr>
        <w:t>）</w:t>
      </w:r>
      <w:r w:rsidRPr="00FD147B">
        <w:rPr>
          <w:rFonts w:hint="eastAsia"/>
        </w:rPr>
        <w:t>、投資促進活動の組織化</w:t>
      </w:r>
      <w:r w:rsidR="00F24180">
        <w:rPr>
          <w:rFonts w:hint="eastAsia"/>
        </w:rPr>
        <w:t>（</w:t>
      </w:r>
      <w:r w:rsidRPr="00FD147B">
        <w:rPr>
          <w:rFonts w:hint="eastAsia"/>
        </w:rPr>
        <w:t>第</w:t>
      </w:r>
      <w:r w:rsidRPr="00FD147B">
        <w:rPr>
          <w:rFonts w:hint="eastAsia"/>
        </w:rPr>
        <w:t>20</w:t>
      </w:r>
      <w:r w:rsidRPr="00FD147B">
        <w:rPr>
          <w:rFonts w:hint="eastAsia"/>
        </w:rPr>
        <w:t>条、</w:t>
      </w:r>
      <w:r w:rsidRPr="00FD147B">
        <w:rPr>
          <w:rFonts w:hint="eastAsia"/>
        </w:rPr>
        <w:t>b</w:t>
      </w:r>
      <w:r w:rsidRPr="00FD147B">
        <w:rPr>
          <w:rFonts w:hint="eastAsia"/>
        </w:rPr>
        <w:t>項</w:t>
      </w:r>
      <w:r w:rsidR="00F24180">
        <w:rPr>
          <w:rFonts w:hint="eastAsia"/>
        </w:rPr>
        <w:t>）</w:t>
      </w:r>
      <w:r w:rsidRPr="00FD147B">
        <w:rPr>
          <w:rFonts w:hint="eastAsia"/>
        </w:rPr>
        <w:t>、投資センター設置によるサービスの提供</w:t>
      </w:r>
      <w:r w:rsidR="00F24180">
        <w:rPr>
          <w:rFonts w:hint="eastAsia"/>
        </w:rPr>
        <w:t>（</w:t>
      </w:r>
      <w:r w:rsidRPr="00FD147B">
        <w:rPr>
          <w:rFonts w:hint="eastAsia"/>
        </w:rPr>
        <w:t>第</w:t>
      </w:r>
      <w:r w:rsidRPr="00FD147B">
        <w:rPr>
          <w:rFonts w:hint="eastAsia"/>
        </w:rPr>
        <w:t>21</w:t>
      </w:r>
      <w:r w:rsidRPr="00FD147B">
        <w:rPr>
          <w:rFonts w:hint="eastAsia"/>
        </w:rPr>
        <w:t>条、</w:t>
      </w:r>
      <w:r w:rsidRPr="00FD147B">
        <w:rPr>
          <w:rFonts w:hint="eastAsia"/>
        </w:rPr>
        <w:t>d</w:t>
      </w:r>
      <w:r w:rsidRPr="00FD147B">
        <w:rPr>
          <w:rFonts w:hint="eastAsia"/>
        </w:rPr>
        <w:t>項</w:t>
      </w:r>
      <w:r w:rsidR="00F24180">
        <w:rPr>
          <w:rFonts w:hint="eastAsia"/>
        </w:rPr>
        <w:t>）</w:t>
      </w:r>
      <w:r>
        <w:rPr>
          <w:rFonts w:hint="eastAsia"/>
        </w:rPr>
        <w:t>等が</w:t>
      </w:r>
      <w:r w:rsidRPr="00FD147B">
        <w:rPr>
          <w:rFonts w:hint="eastAsia"/>
        </w:rPr>
        <w:t>ある</w:t>
      </w:r>
      <w:r w:rsidR="00F24180">
        <w:rPr>
          <w:rFonts w:hint="eastAsia"/>
        </w:rPr>
        <w:t>（</w:t>
      </w:r>
      <w:r w:rsidRPr="004B721E">
        <w:rPr>
          <w:rFonts w:hint="eastAsia"/>
        </w:rPr>
        <w:t>ACFTA</w:t>
      </w:r>
      <w:r w:rsidRPr="004B721E">
        <w:rPr>
          <w:rFonts w:hint="eastAsia"/>
        </w:rPr>
        <w:t>「投資協定」</w:t>
      </w:r>
      <w:r w:rsidR="00F24180">
        <w:rPr>
          <w:rFonts w:hint="eastAsia"/>
        </w:rPr>
        <w:t>）</w:t>
      </w:r>
      <w:r w:rsidRPr="00FD147B">
        <w:rPr>
          <w:rFonts w:hint="eastAsia"/>
        </w:rPr>
        <w:t>。</w:t>
      </w:r>
    </w:p>
  </w:endnote>
  <w:endnote w:id="3">
    <w:p w:rsidR="00626605" w:rsidRDefault="00626605">
      <w:pPr>
        <w:pStyle w:val="ac"/>
      </w:pPr>
      <w:r>
        <w:rPr>
          <w:rStyle w:val="ae"/>
        </w:rPr>
        <w:t>3</w:t>
      </w:r>
      <w:r w:rsidR="00F24180">
        <w:rPr>
          <w:rStyle w:val="ae"/>
        </w:rPr>
        <w:t>）</w:t>
      </w:r>
      <w:r>
        <w:t xml:space="preserve"> </w:t>
      </w:r>
      <w:r>
        <w:rPr>
          <w:rFonts w:hint="eastAsia"/>
        </w:rPr>
        <w:t>中国と</w:t>
      </w:r>
      <w:r>
        <w:rPr>
          <w:rFonts w:hint="eastAsia"/>
        </w:rPr>
        <w:t>ASEAN</w:t>
      </w:r>
      <w:r>
        <w:rPr>
          <w:rFonts w:hint="eastAsia"/>
        </w:rPr>
        <w:t>各国間では、</w:t>
      </w:r>
      <w:r>
        <w:rPr>
          <w:rFonts w:hint="eastAsia"/>
        </w:rPr>
        <w:t>1980</w:t>
      </w:r>
      <w:r>
        <w:rPr>
          <w:rFonts w:hint="eastAsia"/>
        </w:rPr>
        <w:t>年代に投資保護協定が作られた。だが、李</w:t>
      </w:r>
      <w:r w:rsidR="00F24180">
        <w:rPr>
          <w:rFonts w:hint="eastAsia"/>
        </w:rPr>
        <w:t>（</w:t>
      </w:r>
      <w:r>
        <w:rPr>
          <w:rFonts w:hint="eastAsia"/>
        </w:rPr>
        <w:t>2008</w:t>
      </w:r>
      <w:r w:rsidR="00F24180">
        <w:rPr>
          <w:rFonts w:hint="eastAsia"/>
        </w:rPr>
        <w:t>）</w:t>
      </w:r>
      <w:r>
        <w:rPr>
          <w:rFonts w:hint="eastAsia"/>
        </w:rPr>
        <w:t>が指摘するように、当時の協定の内容では現状の投資の動向に対応できないと考えられる。例えば、当時の中国と</w:t>
      </w:r>
      <w:r>
        <w:rPr>
          <w:rFonts w:hint="eastAsia"/>
        </w:rPr>
        <w:t>ASEAN</w:t>
      </w:r>
      <w:r>
        <w:rPr>
          <w:rFonts w:hint="eastAsia"/>
        </w:rPr>
        <w:t>各国との投資額は現在よりも少額に止まっていた。投資金額の拡大や投資関係が強まる中で、中国と</w:t>
      </w:r>
      <w:r>
        <w:rPr>
          <w:rFonts w:hint="eastAsia"/>
        </w:rPr>
        <w:t>ASEAN</w:t>
      </w:r>
      <w:r>
        <w:rPr>
          <w:rFonts w:hint="eastAsia"/>
        </w:rPr>
        <w:t>諸国</w:t>
      </w:r>
      <w:r w:rsidR="004405CE">
        <w:rPr>
          <w:rFonts w:hint="eastAsia"/>
        </w:rPr>
        <w:t>間の投資関係を促進するための新たな枠組みが必要になってきたのであ</w:t>
      </w:r>
      <w:r>
        <w:rPr>
          <w:rFonts w:hint="eastAsia"/>
        </w:rPr>
        <w:t>る。また、</w:t>
      </w:r>
      <w:r>
        <w:rPr>
          <w:rFonts w:hint="eastAsia"/>
        </w:rPr>
        <w:t>ACFTA</w:t>
      </w:r>
      <w:r>
        <w:rPr>
          <w:rFonts w:hint="eastAsia"/>
        </w:rPr>
        <w:t>の「投資協定」では、</w:t>
      </w:r>
      <w:r w:rsidR="002C7293">
        <w:rPr>
          <w:rFonts w:hint="eastAsia"/>
          <w:szCs w:val="21"/>
        </w:rPr>
        <w:t>石川が指摘する</w:t>
      </w:r>
      <w:r>
        <w:rPr>
          <w:rFonts w:hint="eastAsia"/>
          <w:szCs w:val="21"/>
        </w:rPr>
        <w:t>、投資前</w:t>
      </w:r>
      <w:r w:rsidR="002C7293">
        <w:rPr>
          <w:rFonts w:hint="eastAsia"/>
          <w:szCs w:val="21"/>
        </w:rPr>
        <w:t>の内国民待遇の承認や投資家の移動に対する規定、自由化分野の拡大</w:t>
      </w:r>
      <w:r w:rsidR="00F24180">
        <w:rPr>
          <w:rFonts w:hint="eastAsia"/>
          <w:szCs w:val="21"/>
        </w:rPr>
        <w:t>（</w:t>
      </w:r>
      <w:r>
        <w:rPr>
          <w:rFonts w:hint="eastAsia"/>
          <w:szCs w:val="21"/>
        </w:rPr>
        <w:t>石川、</w:t>
      </w:r>
      <w:r>
        <w:rPr>
          <w:rFonts w:hint="eastAsia"/>
          <w:szCs w:val="21"/>
        </w:rPr>
        <w:t>2010</w:t>
      </w:r>
      <w:r>
        <w:rPr>
          <w:rFonts w:hint="eastAsia"/>
          <w:szCs w:val="21"/>
        </w:rPr>
        <w:t>：</w:t>
      </w:r>
      <w:r w:rsidR="004405CE">
        <w:rPr>
          <w:rFonts w:hint="eastAsia"/>
          <w:szCs w:val="21"/>
        </w:rPr>
        <w:t>24</w:t>
      </w:r>
      <w:r w:rsidR="00F24180">
        <w:rPr>
          <w:rFonts w:hint="eastAsia"/>
          <w:szCs w:val="21"/>
        </w:rPr>
        <w:t>）</w:t>
      </w:r>
      <w:r w:rsidR="002C7293">
        <w:rPr>
          <w:rFonts w:hint="eastAsia"/>
          <w:szCs w:val="21"/>
        </w:rPr>
        <w:t>のように</w:t>
      </w:r>
      <w:r>
        <w:rPr>
          <w:rFonts w:hint="eastAsia"/>
          <w:szCs w:val="21"/>
        </w:rPr>
        <w:t>、中国と</w:t>
      </w:r>
      <w:r>
        <w:rPr>
          <w:rFonts w:hint="eastAsia"/>
          <w:szCs w:val="21"/>
        </w:rPr>
        <w:t>ASEAN</w:t>
      </w:r>
      <w:r w:rsidR="002C7293">
        <w:rPr>
          <w:rFonts w:hint="eastAsia"/>
          <w:szCs w:val="21"/>
        </w:rPr>
        <w:t>諸国の投資を更に促すために、投資の状況を踏まえた上で協定が改定されて行く可能性が大きいと考えられる。</w:t>
      </w:r>
    </w:p>
  </w:endnote>
  <w:endnote w:id="4">
    <w:p w:rsidR="00626605" w:rsidRDefault="00626605">
      <w:pPr>
        <w:pStyle w:val="ac"/>
      </w:pPr>
      <w:r>
        <w:rPr>
          <w:rStyle w:val="ae"/>
        </w:rPr>
        <w:t>4</w:t>
      </w:r>
      <w:r w:rsidR="00F24180">
        <w:rPr>
          <w:rStyle w:val="ae"/>
        </w:rPr>
        <w:t>）</w:t>
      </w:r>
      <w:r>
        <w:t xml:space="preserve"> </w:t>
      </w:r>
      <w:r w:rsidR="00965FF3">
        <w:rPr>
          <w:rFonts w:hint="eastAsia"/>
        </w:rPr>
        <w:t>中国の経済発展に伴い、近年、</w:t>
      </w:r>
      <w:r w:rsidR="00965FF3">
        <w:rPr>
          <w:rFonts w:hint="eastAsia"/>
        </w:rPr>
        <w:t>ASEAN</w:t>
      </w:r>
      <w:r w:rsidR="00965FF3">
        <w:rPr>
          <w:rFonts w:hint="eastAsia"/>
        </w:rPr>
        <w:t>後発</w:t>
      </w:r>
      <w:r w:rsidR="00965FF3">
        <w:rPr>
          <w:rFonts w:hint="eastAsia"/>
        </w:rPr>
        <w:t>4</w:t>
      </w:r>
      <w:r w:rsidR="00965FF3">
        <w:rPr>
          <w:rFonts w:hint="eastAsia"/>
        </w:rPr>
        <w:t>カ国に対して資源獲得を目指した投資が増加してきている</w:t>
      </w:r>
      <w:r>
        <w:rPr>
          <w:rFonts w:hint="eastAsia"/>
        </w:rPr>
        <w:t>。</w:t>
      </w:r>
    </w:p>
  </w:endnote>
  <w:endnote w:id="5">
    <w:p w:rsidR="00626605" w:rsidRDefault="00626605">
      <w:pPr>
        <w:pStyle w:val="ac"/>
      </w:pPr>
      <w:r>
        <w:rPr>
          <w:rStyle w:val="ae"/>
        </w:rPr>
        <w:t>5</w:t>
      </w:r>
      <w:r w:rsidR="00F24180">
        <w:rPr>
          <w:rStyle w:val="ae"/>
        </w:rPr>
        <w:t>）</w:t>
      </w:r>
      <w:r>
        <w:t xml:space="preserve"> </w:t>
      </w:r>
      <w:r w:rsidRPr="00E60EA3">
        <w:rPr>
          <w:rFonts w:hint="eastAsia"/>
        </w:rPr>
        <w:t>中国は</w:t>
      </w:r>
      <w:r>
        <w:rPr>
          <w:rFonts w:hint="eastAsia"/>
        </w:rPr>
        <w:t>2000</w:t>
      </w:r>
      <w:r>
        <w:rPr>
          <w:rFonts w:hint="eastAsia"/>
        </w:rPr>
        <w:t>年に「走出去」政策</w:t>
      </w:r>
      <w:r w:rsidR="00F24180">
        <w:rPr>
          <w:rFonts w:hint="eastAsia"/>
        </w:rPr>
        <w:t>（</w:t>
      </w:r>
      <w:r>
        <w:rPr>
          <w:rFonts w:hint="eastAsia"/>
        </w:rPr>
        <w:t>対外投資促進政策</w:t>
      </w:r>
      <w:r w:rsidR="00F24180">
        <w:rPr>
          <w:rFonts w:hint="eastAsia"/>
        </w:rPr>
        <w:t>）</w:t>
      </w:r>
      <w:r>
        <w:rPr>
          <w:rFonts w:hint="eastAsia"/>
        </w:rPr>
        <w:t>を正式に打ち出し、対外投資を促進してきた</w:t>
      </w:r>
      <w:r w:rsidR="00F24180">
        <w:rPr>
          <w:rFonts w:hint="eastAsia"/>
        </w:rPr>
        <w:t>（</w:t>
      </w:r>
      <w:r>
        <w:rPr>
          <w:rFonts w:hint="eastAsia"/>
        </w:rPr>
        <w:t>久我：</w:t>
      </w:r>
      <w:r>
        <w:rPr>
          <w:rFonts w:hint="eastAsia"/>
        </w:rPr>
        <w:t>2009</w:t>
      </w:r>
      <w:r>
        <w:rPr>
          <w:rFonts w:hint="eastAsia"/>
        </w:rPr>
        <w:t>、</w:t>
      </w:r>
      <w:r>
        <w:rPr>
          <w:rFonts w:hint="eastAsia"/>
        </w:rPr>
        <w:t>42-43</w:t>
      </w:r>
      <w:r w:rsidR="00F24180">
        <w:rPr>
          <w:rFonts w:hint="eastAsia"/>
        </w:rPr>
        <w:t>）</w:t>
      </w:r>
      <w:r>
        <w:rPr>
          <w:rFonts w:hint="eastAsia"/>
        </w:rPr>
        <w:t>。</w:t>
      </w:r>
      <w:r w:rsidRPr="00E60EA3">
        <w:rPr>
          <w:rFonts w:hint="eastAsia"/>
        </w:rPr>
        <w:t>「博覧会」開催</w:t>
      </w:r>
      <w:r>
        <w:rPr>
          <w:rFonts w:hint="eastAsia"/>
        </w:rPr>
        <w:t>は、｢走出去｣政策の一環と捉えられる。</w:t>
      </w:r>
      <w:r w:rsidRPr="00E60EA3">
        <w:rPr>
          <w:rFonts w:hint="eastAsia"/>
        </w:rPr>
        <w:t>「博覧会」</w:t>
      </w:r>
      <w:r>
        <w:rPr>
          <w:rFonts w:hint="eastAsia"/>
        </w:rPr>
        <w:t>開催の大きな</w:t>
      </w:r>
      <w:r w:rsidRPr="00E60EA3">
        <w:rPr>
          <w:rFonts w:hint="eastAsia"/>
        </w:rPr>
        <w:t>目的は、中国と</w:t>
      </w:r>
      <w:r w:rsidRPr="00E60EA3">
        <w:rPr>
          <w:rFonts w:hint="eastAsia"/>
        </w:rPr>
        <w:t>ASEAN</w:t>
      </w:r>
      <w:r>
        <w:rPr>
          <w:rFonts w:hint="eastAsia"/>
        </w:rPr>
        <w:t>の経済協力を更に深めることであり</w:t>
      </w:r>
      <w:r w:rsidR="00F24180">
        <w:rPr>
          <w:rFonts w:hint="eastAsia"/>
        </w:rPr>
        <w:t>（</w:t>
      </w:r>
      <w:r w:rsidRPr="00E60EA3">
        <w:rPr>
          <w:rFonts w:hint="eastAsia"/>
        </w:rPr>
        <w:t>温、</w:t>
      </w:r>
      <w:r w:rsidRPr="00E60EA3">
        <w:rPr>
          <w:rFonts w:hint="eastAsia"/>
        </w:rPr>
        <w:t>2003</w:t>
      </w:r>
      <w:r w:rsidR="00F24180">
        <w:rPr>
          <w:rFonts w:hint="eastAsia"/>
        </w:rPr>
        <w:t>）</w:t>
      </w:r>
      <w:r>
        <w:rPr>
          <w:rFonts w:hint="eastAsia"/>
        </w:rPr>
        <w:t>、開催を経るごとに、投資分野の</w:t>
      </w:r>
      <w:r w:rsidRPr="00E60EA3">
        <w:rPr>
          <w:rFonts w:hint="eastAsia"/>
        </w:rPr>
        <w:t>協力</w:t>
      </w:r>
      <w:r>
        <w:rPr>
          <w:rFonts w:hint="eastAsia"/>
        </w:rPr>
        <w:t>が積極的に進められている</w:t>
      </w:r>
      <w:r w:rsidRPr="00E60EA3">
        <w:rPr>
          <w:rFonts w:hint="eastAsia"/>
        </w:rPr>
        <w:t>。</w:t>
      </w:r>
      <w:r>
        <w:rPr>
          <w:rFonts w:hint="eastAsia"/>
        </w:rPr>
        <w:t>以下、「博覧会」に関する内容は、久我</w:t>
      </w:r>
      <w:r w:rsidR="00F24180">
        <w:rPr>
          <w:rFonts w:hint="eastAsia"/>
        </w:rPr>
        <w:t>（</w:t>
      </w:r>
      <w:r>
        <w:rPr>
          <w:rFonts w:hint="eastAsia"/>
        </w:rPr>
        <w:t>2009</w:t>
      </w:r>
      <w:r w:rsidR="00F24180">
        <w:rPr>
          <w:rFonts w:hint="eastAsia"/>
        </w:rPr>
        <w:t>）</w:t>
      </w:r>
      <w:r>
        <w:rPr>
          <w:rFonts w:hint="eastAsia"/>
        </w:rPr>
        <w:t>、</w:t>
      </w:r>
      <w:r>
        <w:rPr>
          <w:rFonts w:hint="eastAsia"/>
        </w:rPr>
        <w:t>44-47</w:t>
      </w:r>
      <w:r>
        <w:rPr>
          <w:rFonts w:hint="eastAsia"/>
        </w:rPr>
        <w:t>ページ、および、</w:t>
      </w:r>
      <w:r>
        <w:rPr>
          <w:rFonts w:hint="eastAsia"/>
        </w:rPr>
        <w:t>2010</w:t>
      </w:r>
      <w:r>
        <w:rPr>
          <w:rFonts w:hint="eastAsia"/>
        </w:rPr>
        <w:t>年</w:t>
      </w:r>
      <w:r>
        <w:rPr>
          <w:rFonts w:hint="eastAsia"/>
        </w:rPr>
        <w:t>10</w:t>
      </w:r>
      <w:r>
        <w:rPr>
          <w:rFonts w:hint="eastAsia"/>
        </w:rPr>
        <w:t>月</w:t>
      </w:r>
      <w:r>
        <w:rPr>
          <w:rFonts w:hint="eastAsia"/>
        </w:rPr>
        <w:t>20</w:t>
      </w:r>
      <w:r>
        <w:rPr>
          <w:rFonts w:hint="eastAsia"/>
        </w:rPr>
        <w:t>日～</w:t>
      </w:r>
      <w:r>
        <w:rPr>
          <w:rFonts w:hint="eastAsia"/>
        </w:rPr>
        <w:t>24</w:t>
      </w:r>
      <w:r>
        <w:rPr>
          <w:rFonts w:hint="eastAsia"/>
        </w:rPr>
        <w:t>日の第</w:t>
      </w:r>
      <w:r>
        <w:rPr>
          <w:rFonts w:hint="eastAsia"/>
        </w:rPr>
        <w:t>7</w:t>
      </w:r>
      <w:r>
        <w:rPr>
          <w:rFonts w:hint="eastAsia"/>
        </w:rPr>
        <w:t>回「博覧会」会場配布資料に基づく。</w:t>
      </w:r>
    </w:p>
  </w:endnote>
  <w:endnote w:id="6">
    <w:p w:rsidR="00626605" w:rsidRDefault="00626605">
      <w:pPr>
        <w:pStyle w:val="ac"/>
      </w:pPr>
      <w:r>
        <w:rPr>
          <w:rStyle w:val="ae"/>
        </w:rPr>
        <w:t>6</w:t>
      </w:r>
      <w:r w:rsidR="00F24180">
        <w:rPr>
          <w:rStyle w:val="ae"/>
        </w:rPr>
        <w:t>）</w:t>
      </w:r>
      <w:r>
        <w:rPr>
          <w:rFonts w:hint="eastAsia"/>
          <w:szCs w:val="21"/>
        </w:rPr>
        <w:t>「サミット」は</w:t>
      </w:r>
      <w:r w:rsidRPr="00E6236F">
        <w:rPr>
          <w:rFonts w:hint="eastAsia"/>
        </w:rPr>
        <w:t>「博覧会」</w:t>
      </w:r>
      <w:r>
        <w:rPr>
          <w:rFonts w:hint="eastAsia"/>
        </w:rPr>
        <w:t>と同時に開催される。「博覧会」が投資説明会等、企業向けの投資情報を主とするのに対し、「サミット」は、</w:t>
      </w:r>
      <w:r w:rsidRPr="00E6236F">
        <w:rPr>
          <w:rFonts w:hint="eastAsia"/>
        </w:rPr>
        <w:t>各</w:t>
      </w:r>
      <w:r>
        <w:rPr>
          <w:rFonts w:hint="eastAsia"/>
        </w:rPr>
        <w:t>国政府による政策提言や議論の場と位置づけられる。</w:t>
      </w:r>
    </w:p>
  </w:endnote>
  <w:endnote w:id="7">
    <w:p w:rsidR="00626605" w:rsidRDefault="00626605">
      <w:pPr>
        <w:pStyle w:val="ac"/>
      </w:pPr>
      <w:r>
        <w:rPr>
          <w:rStyle w:val="ae"/>
        </w:rPr>
        <w:t>7</w:t>
      </w:r>
      <w:r w:rsidR="00F24180">
        <w:rPr>
          <w:rStyle w:val="ae"/>
        </w:rPr>
        <w:t>）</w:t>
      </w:r>
      <w:r>
        <w:t xml:space="preserve"> </w:t>
      </w:r>
      <w:r w:rsidRPr="009745E3">
        <w:rPr>
          <w:rFonts w:hint="eastAsia"/>
        </w:rPr>
        <w:t>2010</w:t>
      </w:r>
      <w:r w:rsidRPr="009745E3">
        <w:rPr>
          <w:rFonts w:hint="eastAsia"/>
        </w:rPr>
        <w:t>年</w:t>
      </w:r>
      <w:r w:rsidRPr="009745E3">
        <w:rPr>
          <w:rFonts w:hint="eastAsia"/>
        </w:rPr>
        <w:t>1</w:t>
      </w:r>
      <w:r w:rsidRPr="009745E3">
        <w:rPr>
          <w:rFonts w:hint="eastAsia"/>
        </w:rPr>
        <w:t>月に開催された</w:t>
      </w:r>
      <w:r w:rsidRPr="009745E3">
        <w:rPr>
          <w:rFonts w:hint="eastAsia"/>
        </w:rPr>
        <w:t>ACFTA</w:t>
      </w:r>
      <w:r w:rsidR="00965FF3">
        <w:rPr>
          <w:rFonts w:hint="eastAsia"/>
        </w:rPr>
        <w:t>フォーラムにおいても、中国商務部の易小准が</w:t>
      </w:r>
      <w:r>
        <w:rPr>
          <w:rFonts w:hint="eastAsia"/>
        </w:rPr>
        <w:t>中国</w:t>
      </w:r>
      <w:r>
        <w:rPr>
          <w:rFonts w:hint="eastAsia"/>
        </w:rPr>
        <w:t>-ASEAN</w:t>
      </w:r>
      <w:r w:rsidR="00965FF3">
        <w:rPr>
          <w:rFonts w:hint="eastAsia"/>
        </w:rPr>
        <w:t>間の投資制度に言及している。易は「『投資協定』の発効に加えて、</w:t>
      </w:r>
      <w:r w:rsidRPr="009E4516">
        <w:rPr>
          <w:rFonts w:hint="eastAsia"/>
        </w:rPr>
        <w:t>インフラ</w:t>
      </w:r>
      <w:r>
        <w:rPr>
          <w:rFonts w:hint="eastAsia"/>
        </w:rPr>
        <w:t>面の整備が</w:t>
      </w:r>
      <w:r w:rsidRPr="009E4516">
        <w:rPr>
          <w:rFonts w:hint="eastAsia"/>
        </w:rPr>
        <w:t>重要</w:t>
      </w:r>
      <w:r w:rsidR="00965FF3">
        <w:rPr>
          <w:rFonts w:hint="eastAsia"/>
        </w:rPr>
        <w:t>である」と述べており</w:t>
      </w:r>
      <w:r w:rsidR="00F24180">
        <w:rPr>
          <w:rFonts w:hint="eastAsia"/>
        </w:rPr>
        <w:t>（</w:t>
      </w:r>
      <w:r w:rsidRPr="00FA2CCB">
        <w:rPr>
          <w:rFonts w:hint="eastAsia"/>
        </w:rPr>
        <w:t>商務部新聞弁公室、</w:t>
      </w:r>
      <w:r w:rsidRPr="00FA2CCB">
        <w:rPr>
          <w:rFonts w:hint="eastAsia"/>
        </w:rPr>
        <w:t>2010</w:t>
      </w:r>
      <w:r w:rsidR="00F24180">
        <w:rPr>
          <w:rFonts w:hint="eastAsia"/>
        </w:rPr>
        <w:t>）</w:t>
      </w:r>
      <w:r w:rsidR="00965FF3">
        <w:rPr>
          <w:rFonts w:hint="eastAsia"/>
        </w:rPr>
        <w:t>、今後、投資に関する取り組みとして、インフラ整備が益々進められて行く</w:t>
      </w:r>
      <w:r w:rsidR="00C3430A">
        <w:rPr>
          <w:rFonts w:hint="eastAsia"/>
        </w:rPr>
        <w:t>と考えられる</w:t>
      </w:r>
      <w:r w:rsidRPr="009E4516">
        <w:rPr>
          <w:rFonts w:hint="eastAsia"/>
        </w:rPr>
        <w:t>。</w:t>
      </w:r>
    </w:p>
  </w:endnote>
  <w:endnote w:id="8">
    <w:p w:rsidR="00626605" w:rsidRDefault="00626605">
      <w:pPr>
        <w:pStyle w:val="ac"/>
      </w:pPr>
      <w:r>
        <w:rPr>
          <w:rStyle w:val="ae"/>
        </w:rPr>
        <w:t>8</w:t>
      </w:r>
      <w:r w:rsidR="00F24180">
        <w:rPr>
          <w:rStyle w:val="ae"/>
        </w:rPr>
        <w:t>）</w:t>
      </w:r>
      <w:r>
        <w:t xml:space="preserve"> </w:t>
      </w:r>
      <w:r w:rsidR="00F24180">
        <w:rPr>
          <w:rFonts w:hint="eastAsia"/>
          <w:szCs w:val="21"/>
        </w:rPr>
        <w:t>広西は</w:t>
      </w:r>
      <w:r w:rsidRPr="000F7C8C">
        <w:rPr>
          <w:rFonts w:hint="eastAsia"/>
          <w:szCs w:val="21"/>
        </w:rPr>
        <w:t>会議の場の提供等、中心的な役割を果たしている。</w:t>
      </w:r>
    </w:p>
  </w:endnote>
  <w:endnote w:id="9">
    <w:p w:rsidR="00626605" w:rsidRDefault="00626605">
      <w:pPr>
        <w:pStyle w:val="ac"/>
      </w:pPr>
      <w:r>
        <w:rPr>
          <w:rStyle w:val="ae"/>
        </w:rPr>
        <w:t>9</w:t>
      </w:r>
      <w:r w:rsidR="00F24180">
        <w:rPr>
          <w:rStyle w:val="ae"/>
        </w:rPr>
        <w:t>）</w:t>
      </w:r>
      <w:r>
        <w:t xml:space="preserve"> </w:t>
      </w:r>
      <w:r>
        <w:rPr>
          <w:rFonts w:hint="eastAsia"/>
        </w:rPr>
        <w:t>尚、第</w:t>
      </w:r>
      <w:r>
        <w:rPr>
          <w:rFonts w:hint="eastAsia"/>
        </w:rPr>
        <w:t>2</w:t>
      </w:r>
      <w:r>
        <w:rPr>
          <w:rFonts w:hint="eastAsia"/>
        </w:rPr>
        <w:t>回目以降は、汎北部湾経済協力フォーラムという名称が用いられている。</w:t>
      </w:r>
    </w:p>
  </w:endnote>
  <w:endnote w:id="10">
    <w:p w:rsidR="006272A6" w:rsidRPr="00280E44" w:rsidRDefault="006272A6">
      <w:pPr>
        <w:pStyle w:val="ac"/>
        <w:rPr>
          <w:szCs w:val="21"/>
        </w:rPr>
      </w:pPr>
      <w:r>
        <w:rPr>
          <w:rStyle w:val="ae"/>
        </w:rPr>
        <w:t>10</w:t>
      </w:r>
      <w:r w:rsidR="00F24180">
        <w:rPr>
          <w:rStyle w:val="ae"/>
        </w:rPr>
        <w:t>）</w:t>
      </w:r>
      <w:r>
        <w:t xml:space="preserve"> </w:t>
      </w:r>
      <w:r>
        <w:rPr>
          <w:rFonts w:hint="eastAsia"/>
        </w:rPr>
        <w:t>例えば、</w:t>
      </w:r>
      <w:r w:rsidR="00280E44">
        <w:rPr>
          <w:rFonts w:hint="eastAsia"/>
        </w:rPr>
        <w:t>中国側の事例では</w:t>
      </w:r>
      <w:r w:rsidR="00280E44" w:rsidRPr="003455BA">
        <w:rPr>
          <w:rFonts w:hint="eastAsia"/>
          <w:szCs w:val="21"/>
        </w:rPr>
        <w:t>「南寧国家ハイテク産業開発区」</w:t>
      </w:r>
      <w:r w:rsidR="00280E44">
        <w:rPr>
          <w:rFonts w:hint="eastAsia"/>
          <w:szCs w:val="21"/>
        </w:rPr>
        <w:t>や（</w:t>
      </w:r>
      <w:r w:rsidR="00280E44">
        <w:rPr>
          <w:rFonts w:hint="eastAsia"/>
        </w:rPr>
        <w:t>2008</w:t>
      </w:r>
      <w:r w:rsidR="00280E44">
        <w:rPr>
          <w:rFonts w:hint="eastAsia"/>
        </w:rPr>
        <w:t>年</w:t>
      </w:r>
      <w:r w:rsidR="00280E44">
        <w:rPr>
          <w:rFonts w:hint="eastAsia"/>
        </w:rPr>
        <w:t>5</w:t>
      </w:r>
      <w:r w:rsidR="00280E44">
        <w:rPr>
          <w:rFonts w:hint="eastAsia"/>
        </w:rPr>
        <w:t>月</w:t>
      </w:r>
      <w:r w:rsidR="00280E44">
        <w:rPr>
          <w:rFonts w:hint="eastAsia"/>
        </w:rPr>
        <w:t>16</w:t>
      </w:r>
      <w:r w:rsidR="00280E44">
        <w:rPr>
          <w:rFonts w:hint="eastAsia"/>
        </w:rPr>
        <w:t>日と</w:t>
      </w:r>
      <w:r w:rsidR="00280E44">
        <w:rPr>
          <w:rFonts w:hint="eastAsia"/>
        </w:rPr>
        <w:t>2009</w:t>
      </w:r>
      <w:r w:rsidR="00280E44">
        <w:rPr>
          <w:rFonts w:hint="eastAsia"/>
        </w:rPr>
        <w:t>年</w:t>
      </w:r>
      <w:r w:rsidR="00280E44">
        <w:rPr>
          <w:rFonts w:hint="eastAsia"/>
        </w:rPr>
        <w:t>10</w:t>
      </w:r>
      <w:r w:rsidR="00280E44">
        <w:rPr>
          <w:rFonts w:hint="eastAsia"/>
        </w:rPr>
        <w:t>月</w:t>
      </w:r>
      <w:r w:rsidR="00280E44">
        <w:rPr>
          <w:rFonts w:hint="eastAsia"/>
        </w:rPr>
        <w:t>24</w:t>
      </w:r>
      <w:r w:rsidR="00280E44">
        <w:rPr>
          <w:rFonts w:hint="eastAsia"/>
        </w:rPr>
        <w:t>日に広西の南寧市で現地調査を実施</w:t>
      </w:r>
      <w:r w:rsidR="00280E44">
        <w:rPr>
          <w:rFonts w:hint="eastAsia"/>
          <w:szCs w:val="21"/>
        </w:rPr>
        <w:t>）、ベトナムとの国境に位置し、</w:t>
      </w:r>
      <w:r w:rsidR="00280E44" w:rsidRPr="003455BA">
        <w:rPr>
          <w:rFonts w:hint="eastAsia"/>
          <w:szCs w:val="21"/>
        </w:rPr>
        <w:t>ASEAN</w:t>
      </w:r>
      <w:r w:rsidR="00280E44">
        <w:rPr>
          <w:rFonts w:hint="eastAsia"/>
          <w:szCs w:val="21"/>
        </w:rPr>
        <w:t>との窓口としての機能を担う</w:t>
      </w:r>
      <w:r w:rsidR="00280E44">
        <w:rPr>
          <w:rFonts w:hint="eastAsia"/>
        </w:rPr>
        <w:t>「中国・</w:t>
      </w:r>
      <w:r w:rsidR="00280E44">
        <w:rPr>
          <w:rFonts w:hint="eastAsia"/>
        </w:rPr>
        <w:t>ASEAN</w:t>
      </w:r>
      <w:r w:rsidR="00280E44">
        <w:rPr>
          <w:rFonts w:hint="eastAsia"/>
        </w:rPr>
        <w:t>自由貿易区ピンシャン万通物流園区」が挙げられる。同物流園区では、現在は通関手続き等の事務的な手続きが行われている（</w:t>
      </w:r>
      <w:r w:rsidR="00280E44">
        <w:rPr>
          <w:rFonts w:hint="eastAsia"/>
        </w:rPr>
        <w:t>2008</w:t>
      </w:r>
      <w:r w:rsidR="00280E44">
        <w:rPr>
          <w:rFonts w:hint="eastAsia"/>
        </w:rPr>
        <w:t>年</w:t>
      </w:r>
      <w:r w:rsidR="00280E44">
        <w:rPr>
          <w:rFonts w:hint="eastAsia"/>
        </w:rPr>
        <w:t>5</w:t>
      </w:r>
      <w:r w:rsidR="00280E44">
        <w:rPr>
          <w:rFonts w:hint="eastAsia"/>
        </w:rPr>
        <w:t>月</w:t>
      </w:r>
      <w:r w:rsidR="00280E44">
        <w:rPr>
          <w:rFonts w:hint="eastAsia"/>
        </w:rPr>
        <w:t>15</w:t>
      </w:r>
      <w:r w:rsidR="00280E44">
        <w:rPr>
          <w:rFonts w:hint="eastAsia"/>
        </w:rPr>
        <w:t>日に広西のピンシャン市で現地調査を実施）。更に、</w:t>
      </w:r>
      <w:r>
        <w:rPr>
          <w:rFonts w:hint="eastAsia"/>
        </w:rPr>
        <w:t>企業に対する優遇政策として、</w:t>
      </w:r>
      <w:r w:rsidRPr="003455BA">
        <w:rPr>
          <w:rFonts w:hint="eastAsia"/>
          <w:szCs w:val="21"/>
        </w:rPr>
        <w:t>2009</w:t>
      </w:r>
      <w:r w:rsidRPr="003455BA">
        <w:rPr>
          <w:rFonts w:hint="eastAsia"/>
          <w:szCs w:val="21"/>
        </w:rPr>
        <w:t>年</w:t>
      </w:r>
      <w:r w:rsidRPr="003455BA">
        <w:rPr>
          <w:rFonts w:hint="eastAsia"/>
          <w:szCs w:val="21"/>
        </w:rPr>
        <w:t>1</w:t>
      </w:r>
      <w:r>
        <w:rPr>
          <w:rFonts w:hint="eastAsia"/>
          <w:szCs w:val="21"/>
        </w:rPr>
        <w:t>月に</w:t>
      </w:r>
      <w:r w:rsidRPr="003455BA">
        <w:rPr>
          <w:rFonts w:hint="eastAsia"/>
          <w:szCs w:val="21"/>
        </w:rPr>
        <w:t>「広西北部湾経済</w:t>
      </w:r>
      <w:r>
        <w:rPr>
          <w:rFonts w:hint="eastAsia"/>
          <w:szCs w:val="21"/>
        </w:rPr>
        <w:t>区の開放開発の促進に関する若干の政策規定」</w:t>
      </w:r>
      <w:r w:rsidRPr="003455BA">
        <w:rPr>
          <w:rFonts w:hint="eastAsia"/>
          <w:szCs w:val="21"/>
        </w:rPr>
        <w:t>が発効し</w:t>
      </w:r>
      <w:r>
        <w:rPr>
          <w:rFonts w:hint="eastAsia"/>
          <w:szCs w:val="21"/>
        </w:rPr>
        <w:t>た。この中には、企業所得税の免除や通関手続きの迅速化が盛り込まれた</w:t>
      </w:r>
      <w:r w:rsidR="00F24180">
        <w:rPr>
          <w:rFonts w:hint="eastAsia"/>
          <w:szCs w:val="21"/>
        </w:rPr>
        <w:t>（</w:t>
      </w:r>
      <w:r>
        <w:rPr>
          <w:rFonts w:hint="eastAsia"/>
        </w:rPr>
        <w:t>広西壮族自治区人民政府、</w:t>
      </w:r>
      <w:r>
        <w:rPr>
          <w:rFonts w:hint="eastAsia"/>
        </w:rPr>
        <w:t>2009</w:t>
      </w:r>
      <w:r w:rsidR="00F24180">
        <w:rPr>
          <w:rFonts w:hint="eastAsia"/>
          <w:szCs w:val="21"/>
        </w:rPr>
        <w:t>）</w:t>
      </w:r>
      <w:r>
        <w:rPr>
          <w:rFonts w:hint="eastAsia"/>
          <w:szCs w:val="21"/>
        </w:rPr>
        <w:t>。</w:t>
      </w:r>
    </w:p>
  </w:endnote>
  <w:endnote w:id="11">
    <w:p w:rsidR="006272A6" w:rsidRDefault="006272A6">
      <w:pPr>
        <w:pStyle w:val="ac"/>
      </w:pPr>
      <w:r>
        <w:rPr>
          <w:rStyle w:val="ae"/>
        </w:rPr>
        <w:t>11</w:t>
      </w:r>
      <w:r w:rsidR="00F24180">
        <w:rPr>
          <w:rStyle w:val="ae"/>
        </w:rPr>
        <w:t>）</w:t>
      </w:r>
      <w:r>
        <w:t xml:space="preserve"> </w:t>
      </w:r>
      <w:r>
        <w:rPr>
          <w:rFonts w:ascii="Arial" w:hAnsi="Arial" w:cs="Arial" w:hint="eastAsia"/>
          <w:szCs w:val="21"/>
        </w:rPr>
        <w:t>とりわけベトナム</w:t>
      </w:r>
      <w:r w:rsidRPr="004973EF">
        <w:rPr>
          <w:rFonts w:ascii="Arial" w:hAnsi="Arial" w:cs="Arial" w:hint="eastAsia"/>
          <w:szCs w:val="21"/>
        </w:rPr>
        <w:t>は</w:t>
      </w:r>
      <w:r>
        <w:rPr>
          <w:rFonts w:ascii="Arial" w:hAnsi="Arial" w:cs="Arial" w:hint="eastAsia"/>
          <w:szCs w:val="21"/>
        </w:rPr>
        <w:t>、</w:t>
      </w:r>
      <w:r>
        <w:rPr>
          <w:rFonts w:hint="eastAsia"/>
          <w:szCs w:val="21"/>
        </w:rPr>
        <w:t>国境の画定に関する条約の締結</w:t>
      </w:r>
      <w:r w:rsidR="00F24180">
        <w:rPr>
          <w:rFonts w:hint="eastAsia"/>
          <w:szCs w:val="21"/>
        </w:rPr>
        <w:t>（</w:t>
      </w:r>
      <w:r w:rsidRPr="00080B47">
        <w:rPr>
          <w:rFonts w:hint="eastAsia"/>
          <w:szCs w:val="21"/>
        </w:rPr>
        <w:t>1999</w:t>
      </w:r>
      <w:r w:rsidRPr="00080B47">
        <w:rPr>
          <w:rFonts w:hint="eastAsia"/>
          <w:szCs w:val="21"/>
        </w:rPr>
        <w:t>年</w:t>
      </w:r>
      <w:r w:rsidRPr="00080B47">
        <w:rPr>
          <w:rFonts w:hint="eastAsia"/>
          <w:szCs w:val="21"/>
        </w:rPr>
        <w:t>12</w:t>
      </w:r>
      <w:r>
        <w:rPr>
          <w:rFonts w:hint="eastAsia"/>
          <w:szCs w:val="21"/>
        </w:rPr>
        <w:t>月</w:t>
      </w:r>
      <w:r w:rsidR="00F24180">
        <w:rPr>
          <w:rFonts w:hint="eastAsia"/>
          <w:szCs w:val="21"/>
        </w:rPr>
        <w:t>）</w:t>
      </w:r>
      <w:r>
        <w:rPr>
          <w:rFonts w:hint="eastAsia"/>
          <w:szCs w:val="21"/>
        </w:rPr>
        <w:t>や、</w:t>
      </w:r>
      <w:r w:rsidRPr="0001078F">
        <w:rPr>
          <w:rFonts w:hint="eastAsia"/>
          <w:szCs w:val="21"/>
        </w:rPr>
        <w:t>環北部湾経済協力</w:t>
      </w:r>
      <w:r>
        <w:rPr>
          <w:rFonts w:hint="eastAsia"/>
          <w:szCs w:val="21"/>
        </w:rPr>
        <w:t>に向けた対話</w:t>
      </w:r>
      <w:r w:rsidR="00F24180">
        <w:rPr>
          <w:rFonts w:hint="eastAsia"/>
          <w:szCs w:val="21"/>
        </w:rPr>
        <w:t>（</w:t>
      </w:r>
      <w:r w:rsidRPr="0001078F">
        <w:rPr>
          <w:rFonts w:hint="eastAsia"/>
          <w:szCs w:val="21"/>
        </w:rPr>
        <w:t>2004</w:t>
      </w:r>
      <w:r w:rsidRPr="0001078F">
        <w:rPr>
          <w:rFonts w:hint="eastAsia"/>
          <w:szCs w:val="21"/>
        </w:rPr>
        <w:t>年</w:t>
      </w:r>
      <w:r w:rsidRPr="0001078F">
        <w:rPr>
          <w:rFonts w:hint="eastAsia"/>
          <w:szCs w:val="21"/>
        </w:rPr>
        <w:t>5</w:t>
      </w:r>
      <w:r w:rsidRPr="0001078F">
        <w:rPr>
          <w:rFonts w:hint="eastAsia"/>
          <w:szCs w:val="21"/>
        </w:rPr>
        <w:t>月</w:t>
      </w:r>
      <w:r w:rsidR="00F24180">
        <w:rPr>
          <w:rFonts w:hint="eastAsia"/>
          <w:szCs w:val="21"/>
        </w:rPr>
        <w:t>）</w:t>
      </w:r>
      <w:r>
        <w:rPr>
          <w:rFonts w:hint="eastAsia"/>
          <w:szCs w:val="21"/>
        </w:rPr>
        <w:t>、</w:t>
      </w:r>
      <w:r w:rsidRPr="00080B47">
        <w:rPr>
          <w:rFonts w:hint="eastAsia"/>
          <w:szCs w:val="21"/>
        </w:rPr>
        <w:t>北部湾の領海問題の解決</w:t>
      </w:r>
      <w:r w:rsidR="00F24180">
        <w:rPr>
          <w:rFonts w:hint="eastAsia"/>
          <w:szCs w:val="21"/>
        </w:rPr>
        <w:t>（</w:t>
      </w:r>
      <w:r w:rsidRPr="00220BA5">
        <w:rPr>
          <w:rFonts w:hint="eastAsia"/>
          <w:szCs w:val="21"/>
        </w:rPr>
        <w:t>2004</w:t>
      </w:r>
      <w:r w:rsidRPr="00220BA5">
        <w:rPr>
          <w:rFonts w:hint="eastAsia"/>
          <w:szCs w:val="21"/>
        </w:rPr>
        <w:t>年</w:t>
      </w:r>
      <w:r w:rsidRPr="00220BA5">
        <w:rPr>
          <w:rFonts w:hint="eastAsia"/>
          <w:szCs w:val="21"/>
        </w:rPr>
        <w:t>6</w:t>
      </w:r>
      <w:r w:rsidRPr="00220BA5">
        <w:rPr>
          <w:rFonts w:hint="eastAsia"/>
          <w:szCs w:val="21"/>
        </w:rPr>
        <w:t>月</w:t>
      </w:r>
      <w:r w:rsidR="00F24180">
        <w:rPr>
          <w:rFonts w:hint="eastAsia"/>
          <w:szCs w:val="21"/>
        </w:rPr>
        <w:t>）</w:t>
      </w:r>
      <w:r>
        <w:rPr>
          <w:rFonts w:hint="eastAsia"/>
          <w:szCs w:val="21"/>
        </w:rPr>
        <w:t>を背景に、中国との協力関係が最も強い。また、</w:t>
      </w:r>
      <w:r>
        <w:rPr>
          <w:rFonts w:hint="eastAsia"/>
          <w:szCs w:val="21"/>
        </w:rPr>
        <w:t>2004</w:t>
      </w:r>
      <w:r>
        <w:rPr>
          <w:rFonts w:hint="eastAsia"/>
          <w:szCs w:val="21"/>
        </w:rPr>
        <w:t>年にベトナムは中国に対して</w:t>
      </w:r>
      <w:r>
        <w:rPr>
          <w:rFonts w:hint="eastAsia"/>
        </w:rPr>
        <w:t>物流インフラ整備に関する二廊一圏構想を打ち出した。中国華南地域</w:t>
      </w:r>
      <w:r>
        <w:rPr>
          <w:rFonts w:hint="eastAsia"/>
        </w:rPr>
        <w:t>-</w:t>
      </w:r>
      <w:r>
        <w:rPr>
          <w:rFonts w:hint="eastAsia"/>
        </w:rPr>
        <w:t>ベトナム北部間で投資</w:t>
      </w:r>
      <w:r w:rsidR="00F24180">
        <w:rPr>
          <w:rFonts w:hint="eastAsia"/>
        </w:rPr>
        <w:t>に関する制度構築が進んでいる背景の一つに、中国とベトナムの政治および</w:t>
      </w:r>
      <w:r>
        <w:rPr>
          <w:rFonts w:hint="eastAsia"/>
        </w:rPr>
        <w:t>経済関係の改善があると考えられる。</w:t>
      </w:r>
    </w:p>
  </w:endnote>
  <w:endnote w:id="12">
    <w:p w:rsidR="006272A6" w:rsidRDefault="006272A6">
      <w:pPr>
        <w:pStyle w:val="ac"/>
      </w:pPr>
      <w:r>
        <w:rPr>
          <w:rStyle w:val="ae"/>
        </w:rPr>
        <w:t>12</w:t>
      </w:r>
      <w:r w:rsidR="00F24180">
        <w:rPr>
          <w:rStyle w:val="ae"/>
        </w:rPr>
        <w:t>）</w:t>
      </w:r>
      <w:r>
        <w:t xml:space="preserve"> </w:t>
      </w:r>
      <w:r>
        <w:rPr>
          <w:rFonts w:hint="eastAsia"/>
        </w:rPr>
        <w:t>2010</w:t>
      </w:r>
      <w:r>
        <w:rPr>
          <w:rFonts w:hint="eastAsia"/>
        </w:rPr>
        <w:t>年</w:t>
      </w:r>
      <w:r>
        <w:rPr>
          <w:rFonts w:hint="eastAsia"/>
        </w:rPr>
        <w:t>11</w:t>
      </w:r>
      <w:r>
        <w:rPr>
          <w:rFonts w:hint="eastAsia"/>
        </w:rPr>
        <w:t>月</w:t>
      </w:r>
      <w:r>
        <w:rPr>
          <w:rFonts w:hint="eastAsia"/>
        </w:rPr>
        <w:t>1</w:t>
      </w:r>
      <w:r>
        <w:rPr>
          <w:rFonts w:hint="eastAsia"/>
        </w:rPr>
        <w:t>日に</w:t>
      </w:r>
      <w:r w:rsidR="00F24180">
        <w:rPr>
          <w:rFonts w:hint="eastAsia"/>
        </w:rPr>
        <w:t>、</w:t>
      </w:r>
      <w:r>
        <w:rPr>
          <w:rFonts w:hint="eastAsia"/>
        </w:rPr>
        <w:t>北京における</w:t>
      </w:r>
      <w:r>
        <w:rPr>
          <w:rFonts w:hint="eastAsia"/>
        </w:rPr>
        <w:t>A</w:t>
      </w:r>
      <w:r>
        <w:rPr>
          <w:rFonts w:hint="eastAsia"/>
        </w:rPr>
        <w:t>社の担当者へヒアリングを実施した。以下、</w:t>
      </w:r>
      <w:r>
        <w:rPr>
          <w:rFonts w:hint="eastAsia"/>
        </w:rPr>
        <w:t>A</w:t>
      </w:r>
      <w:r>
        <w:rPr>
          <w:rFonts w:hint="eastAsia"/>
        </w:rPr>
        <w:t>社の統計等は、ヒアリングの際に入手した資料に基づく。</w:t>
      </w:r>
    </w:p>
  </w:endnote>
  <w:endnote w:id="13">
    <w:p w:rsidR="006272A6" w:rsidRDefault="006272A6">
      <w:pPr>
        <w:pStyle w:val="ac"/>
      </w:pPr>
      <w:r>
        <w:rPr>
          <w:rStyle w:val="ae"/>
        </w:rPr>
        <w:t>13</w:t>
      </w:r>
      <w:r w:rsidR="00F24180">
        <w:rPr>
          <w:rStyle w:val="ae"/>
        </w:rPr>
        <w:t>）</w:t>
      </w:r>
      <w:r>
        <w:t xml:space="preserve"> </w:t>
      </w:r>
      <w:r>
        <w:rPr>
          <w:rFonts w:hint="eastAsia"/>
        </w:rPr>
        <w:t>2008</w:t>
      </w:r>
      <w:r>
        <w:rPr>
          <w:rFonts w:hint="eastAsia"/>
        </w:rPr>
        <w:t>年</w:t>
      </w:r>
      <w:r>
        <w:rPr>
          <w:rFonts w:hint="eastAsia"/>
        </w:rPr>
        <w:t>5</w:t>
      </w:r>
      <w:r>
        <w:rPr>
          <w:rFonts w:hint="eastAsia"/>
        </w:rPr>
        <w:t>月</w:t>
      </w:r>
      <w:r>
        <w:rPr>
          <w:rFonts w:hint="eastAsia"/>
        </w:rPr>
        <w:t>15</w:t>
      </w:r>
      <w:r>
        <w:rPr>
          <w:rFonts w:hint="eastAsia"/>
        </w:rPr>
        <w:t>日に広西、</w:t>
      </w:r>
      <w:r>
        <w:rPr>
          <w:rFonts w:hint="eastAsia"/>
        </w:rPr>
        <w:t>2009</w:t>
      </w:r>
      <w:r>
        <w:rPr>
          <w:rFonts w:hint="eastAsia"/>
        </w:rPr>
        <w:t>年</w:t>
      </w:r>
      <w:r>
        <w:rPr>
          <w:rFonts w:hint="eastAsia"/>
        </w:rPr>
        <w:t>10</w:t>
      </w:r>
      <w:r>
        <w:rPr>
          <w:rFonts w:hint="eastAsia"/>
        </w:rPr>
        <w:t>月</w:t>
      </w:r>
      <w:r>
        <w:rPr>
          <w:rFonts w:hint="eastAsia"/>
        </w:rPr>
        <w:t>27</w:t>
      </w:r>
      <w:r>
        <w:rPr>
          <w:rFonts w:hint="eastAsia"/>
        </w:rPr>
        <w:t>日および</w:t>
      </w:r>
      <w:r>
        <w:rPr>
          <w:rFonts w:hint="eastAsia"/>
        </w:rPr>
        <w:t>2010</w:t>
      </w:r>
      <w:r>
        <w:rPr>
          <w:rFonts w:hint="eastAsia"/>
        </w:rPr>
        <w:t>年</w:t>
      </w:r>
      <w:r>
        <w:rPr>
          <w:rFonts w:hint="eastAsia"/>
        </w:rPr>
        <w:t>11</w:t>
      </w:r>
      <w:r>
        <w:rPr>
          <w:rFonts w:hint="eastAsia"/>
        </w:rPr>
        <w:t>月</w:t>
      </w:r>
      <w:r>
        <w:rPr>
          <w:rFonts w:hint="eastAsia"/>
        </w:rPr>
        <w:t>3</w:t>
      </w:r>
      <w:r>
        <w:rPr>
          <w:rFonts w:hint="eastAsia"/>
        </w:rPr>
        <w:t>日に</w:t>
      </w:r>
      <w:r w:rsidR="00F24180">
        <w:rPr>
          <w:rFonts w:hint="eastAsia"/>
        </w:rPr>
        <w:t>、</w:t>
      </w:r>
      <w:r w:rsidR="00F24180">
        <w:rPr>
          <w:rFonts w:ascii="SimSun" w:eastAsia="SimSun" w:hAnsi="SimSun" w:hint="eastAsia"/>
          <w:szCs w:val="21"/>
        </w:rPr>
        <w:t>深圳</w:t>
      </w:r>
      <w:r>
        <w:rPr>
          <w:rFonts w:hint="eastAsia"/>
        </w:rPr>
        <w:t>における</w:t>
      </w:r>
      <w:r>
        <w:rPr>
          <w:rFonts w:hint="eastAsia"/>
        </w:rPr>
        <w:t>B</w:t>
      </w:r>
      <w:r>
        <w:rPr>
          <w:rFonts w:hint="eastAsia"/>
        </w:rPr>
        <w:t>社の担当者へヒアリングを実施した。</w:t>
      </w:r>
    </w:p>
  </w:endnote>
  <w:endnote w:id="14">
    <w:p w:rsidR="006272A6" w:rsidRDefault="006272A6">
      <w:pPr>
        <w:pStyle w:val="ac"/>
      </w:pPr>
      <w:r>
        <w:rPr>
          <w:rStyle w:val="ae"/>
        </w:rPr>
        <w:t>14</w:t>
      </w:r>
      <w:r w:rsidR="00F24180">
        <w:rPr>
          <w:rStyle w:val="ae"/>
        </w:rPr>
        <w:t>）</w:t>
      </w:r>
      <w:r>
        <w:t xml:space="preserve"> </w:t>
      </w:r>
      <w:r>
        <w:rPr>
          <w:rFonts w:hint="eastAsia"/>
        </w:rPr>
        <w:t>例えば、</w:t>
      </w:r>
      <w:r>
        <w:rPr>
          <w:rFonts w:hint="eastAsia"/>
        </w:rPr>
        <w:t>2008</w:t>
      </w:r>
      <w:r>
        <w:rPr>
          <w:rFonts w:hint="eastAsia"/>
        </w:rPr>
        <w:t>年にベトナムと日本は裾野産業育成に関するマスタープランに署名した。</w:t>
      </w:r>
    </w:p>
  </w:endnote>
  <w:endnote w:id="15">
    <w:p w:rsidR="00CE6062" w:rsidRPr="00F24180" w:rsidRDefault="00CE6062">
      <w:pPr>
        <w:pStyle w:val="ac"/>
        <w:rPr>
          <w:rFonts w:ascii="SimSun" w:eastAsiaTheme="minorEastAsia" w:hAnsi="SimSun"/>
        </w:rPr>
      </w:pPr>
      <w:r>
        <w:rPr>
          <w:rStyle w:val="ae"/>
        </w:rPr>
        <w:t>15</w:t>
      </w:r>
      <w:r w:rsidR="00F24180">
        <w:rPr>
          <w:rStyle w:val="ae"/>
        </w:rPr>
        <w:t>）</w:t>
      </w:r>
      <w:r>
        <w:t xml:space="preserve"> </w:t>
      </w:r>
      <w:r>
        <w:rPr>
          <w:rFonts w:hint="eastAsia"/>
        </w:rPr>
        <w:t>A</w:t>
      </w:r>
      <w:r>
        <w:rPr>
          <w:rFonts w:hint="eastAsia"/>
        </w:rPr>
        <w:t>社の担当者によれば、</w:t>
      </w:r>
      <w:r>
        <w:rPr>
          <w:rFonts w:hint="eastAsia"/>
        </w:rPr>
        <w:t>A</w:t>
      </w:r>
      <w:r>
        <w:rPr>
          <w:rFonts w:hint="eastAsia"/>
        </w:rPr>
        <w:t>社は主にローエンドの製品を生産しており、アジア諸国が主な市場であるため、</w:t>
      </w:r>
      <w:r w:rsidR="0090332D">
        <w:rPr>
          <w:rFonts w:hint="eastAsia"/>
        </w:rPr>
        <w:t>世界</w:t>
      </w:r>
      <w:r>
        <w:rPr>
          <w:rFonts w:hint="eastAsia"/>
        </w:rPr>
        <w:t>金融危機後も輸出に及ぶ影響が</w:t>
      </w:r>
      <w:r w:rsidR="00F24180">
        <w:rPr>
          <w:rFonts w:ascii="SimSun" w:eastAsiaTheme="minorEastAsia" w:hAnsi="SimSun" w:hint="eastAsia"/>
        </w:rPr>
        <w:t>小さ</w:t>
      </w:r>
      <w:r>
        <w:rPr>
          <w:rFonts w:hint="eastAsia"/>
        </w:rPr>
        <w:t>かったとのことである。</w:t>
      </w:r>
    </w:p>
  </w:endnote>
  <w:endnote w:id="16">
    <w:p w:rsidR="00CE6062" w:rsidRDefault="00CE6062">
      <w:pPr>
        <w:pStyle w:val="ac"/>
        <w:rPr>
          <w:lang w:eastAsia="zh-CN"/>
        </w:rPr>
      </w:pPr>
      <w:r>
        <w:rPr>
          <w:rStyle w:val="ae"/>
          <w:lang w:eastAsia="zh-CN"/>
        </w:rPr>
        <w:t>16</w:t>
      </w:r>
      <w:r w:rsidR="00F24180">
        <w:rPr>
          <w:rStyle w:val="ae"/>
          <w:lang w:eastAsia="zh-CN"/>
        </w:rPr>
        <w:t>）</w:t>
      </w:r>
      <w:r>
        <w:rPr>
          <w:lang w:eastAsia="zh-CN"/>
        </w:rPr>
        <w:t xml:space="preserve"> </w:t>
      </w:r>
      <w:r>
        <w:rPr>
          <w:rFonts w:hint="eastAsia"/>
          <w:lang w:eastAsia="zh-CN"/>
        </w:rPr>
        <w:t>第</w:t>
      </w:r>
      <w:r>
        <w:rPr>
          <w:rFonts w:hint="eastAsia"/>
          <w:lang w:eastAsia="zh-CN"/>
        </w:rPr>
        <w:t>7</w:t>
      </w:r>
      <w:r>
        <w:rPr>
          <w:rFonts w:hint="eastAsia"/>
          <w:lang w:eastAsia="zh-CN"/>
        </w:rPr>
        <w:t>回「博覧会」会場配布資料。</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A1" w:rsidRDefault="004A1691">
    <w:pPr>
      <w:pStyle w:val="aa"/>
      <w:jc w:val="center"/>
    </w:pPr>
    <w:fldSimple w:instr=" PAGE   \* MERGEFORMAT ">
      <w:r w:rsidR="00494C44" w:rsidRPr="00494C44">
        <w:rPr>
          <w:noProof/>
          <w:lang w:val="ja-JP"/>
        </w:rPr>
        <w:t>5</w:t>
      </w:r>
    </w:fldSimple>
  </w:p>
  <w:p w:rsidR="003802A1" w:rsidRDefault="003802A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B6" w:rsidRDefault="006A0FB6" w:rsidP="004309DC">
      <w:r>
        <w:separator/>
      </w:r>
    </w:p>
  </w:footnote>
  <w:footnote w:type="continuationSeparator" w:id="0">
    <w:p w:rsidR="006A0FB6" w:rsidRDefault="006A0FB6" w:rsidP="00430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3575A"/>
    <w:multiLevelType w:val="hybridMultilevel"/>
    <w:tmpl w:val="392255EA"/>
    <w:lvl w:ilvl="0" w:tplc="88A0C34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
  <w:rsids>
    <w:rsidRoot w:val="004309DC"/>
    <w:rsid w:val="000001BA"/>
    <w:rsid w:val="00002A0D"/>
    <w:rsid w:val="0003423C"/>
    <w:rsid w:val="000411DD"/>
    <w:rsid w:val="00044B07"/>
    <w:rsid w:val="0005686A"/>
    <w:rsid w:val="00057DCB"/>
    <w:rsid w:val="00061160"/>
    <w:rsid w:val="00092F9B"/>
    <w:rsid w:val="000C2D34"/>
    <w:rsid w:val="000D239D"/>
    <w:rsid w:val="000E3034"/>
    <w:rsid w:val="000F7C8C"/>
    <w:rsid w:val="000F7F00"/>
    <w:rsid w:val="00114FB9"/>
    <w:rsid w:val="00141550"/>
    <w:rsid w:val="00174F87"/>
    <w:rsid w:val="001B57AA"/>
    <w:rsid w:val="001C7579"/>
    <w:rsid w:val="001D572B"/>
    <w:rsid w:val="0020442B"/>
    <w:rsid w:val="00224D55"/>
    <w:rsid w:val="00225DA5"/>
    <w:rsid w:val="002533B7"/>
    <w:rsid w:val="00280E44"/>
    <w:rsid w:val="00290336"/>
    <w:rsid w:val="002A6173"/>
    <w:rsid w:val="002C1911"/>
    <w:rsid w:val="002C7293"/>
    <w:rsid w:val="002D2CC6"/>
    <w:rsid w:val="002F437B"/>
    <w:rsid w:val="002F6163"/>
    <w:rsid w:val="0030313B"/>
    <w:rsid w:val="00322027"/>
    <w:rsid w:val="003512CE"/>
    <w:rsid w:val="0036781D"/>
    <w:rsid w:val="00371056"/>
    <w:rsid w:val="003802A1"/>
    <w:rsid w:val="00394D19"/>
    <w:rsid w:val="00397F32"/>
    <w:rsid w:val="003D2DD1"/>
    <w:rsid w:val="003F12AE"/>
    <w:rsid w:val="003F2626"/>
    <w:rsid w:val="004036B9"/>
    <w:rsid w:val="00406CD3"/>
    <w:rsid w:val="00425E1F"/>
    <w:rsid w:val="004309DC"/>
    <w:rsid w:val="004313AB"/>
    <w:rsid w:val="004405CE"/>
    <w:rsid w:val="00444955"/>
    <w:rsid w:val="00476BE1"/>
    <w:rsid w:val="00494C44"/>
    <w:rsid w:val="004A1691"/>
    <w:rsid w:val="004B0C74"/>
    <w:rsid w:val="004D48B8"/>
    <w:rsid w:val="004D4D07"/>
    <w:rsid w:val="00515470"/>
    <w:rsid w:val="005217D5"/>
    <w:rsid w:val="00522FE1"/>
    <w:rsid w:val="005323F0"/>
    <w:rsid w:val="0053277B"/>
    <w:rsid w:val="00543443"/>
    <w:rsid w:val="00564220"/>
    <w:rsid w:val="00591587"/>
    <w:rsid w:val="00595562"/>
    <w:rsid w:val="00596E22"/>
    <w:rsid w:val="005A4CFF"/>
    <w:rsid w:val="005A7536"/>
    <w:rsid w:val="005F141A"/>
    <w:rsid w:val="005F644B"/>
    <w:rsid w:val="00626605"/>
    <w:rsid w:val="006272A6"/>
    <w:rsid w:val="006361F8"/>
    <w:rsid w:val="00637A72"/>
    <w:rsid w:val="00643F03"/>
    <w:rsid w:val="006842B0"/>
    <w:rsid w:val="006A0E55"/>
    <w:rsid w:val="006A0FB6"/>
    <w:rsid w:val="006A3EB3"/>
    <w:rsid w:val="006C06BF"/>
    <w:rsid w:val="006C2816"/>
    <w:rsid w:val="006E2484"/>
    <w:rsid w:val="006E4B03"/>
    <w:rsid w:val="006F3879"/>
    <w:rsid w:val="00721833"/>
    <w:rsid w:val="0072357D"/>
    <w:rsid w:val="00741F91"/>
    <w:rsid w:val="00754D61"/>
    <w:rsid w:val="007D4DB2"/>
    <w:rsid w:val="007E4068"/>
    <w:rsid w:val="007F0EB1"/>
    <w:rsid w:val="007F2E6E"/>
    <w:rsid w:val="008046EE"/>
    <w:rsid w:val="008215BD"/>
    <w:rsid w:val="00834845"/>
    <w:rsid w:val="00835A04"/>
    <w:rsid w:val="00881917"/>
    <w:rsid w:val="008865F4"/>
    <w:rsid w:val="008C267B"/>
    <w:rsid w:val="008C6072"/>
    <w:rsid w:val="008D6A0E"/>
    <w:rsid w:val="0090332D"/>
    <w:rsid w:val="0096090D"/>
    <w:rsid w:val="00965FF3"/>
    <w:rsid w:val="00976E67"/>
    <w:rsid w:val="00986E76"/>
    <w:rsid w:val="009966F5"/>
    <w:rsid w:val="009A0BB4"/>
    <w:rsid w:val="00A040A6"/>
    <w:rsid w:val="00A109DF"/>
    <w:rsid w:val="00A1312B"/>
    <w:rsid w:val="00A15171"/>
    <w:rsid w:val="00A263B9"/>
    <w:rsid w:val="00A344AA"/>
    <w:rsid w:val="00A44E68"/>
    <w:rsid w:val="00A54D20"/>
    <w:rsid w:val="00A57605"/>
    <w:rsid w:val="00AA6DBB"/>
    <w:rsid w:val="00AC38E2"/>
    <w:rsid w:val="00B039FB"/>
    <w:rsid w:val="00B040A2"/>
    <w:rsid w:val="00B075FD"/>
    <w:rsid w:val="00B511BC"/>
    <w:rsid w:val="00B525D8"/>
    <w:rsid w:val="00B968D8"/>
    <w:rsid w:val="00BB0965"/>
    <w:rsid w:val="00BD2747"/>
    <w:rsid w:val="00BE08FD"/>
    <w:rsid w:val="00C0103C"/>
    <w:rsid w:val="00C22AAA"/>
    <w:rsid w:val="00C3430A"/>
    <w:rsid w:val="00C353DC"/>
    <w:rsid w:val="00C5413E"/>
    <w:rsid w:val="00C90209"/>
    <w:rsid w:val="00CC2071"/>
    <w:rsid w:val="00CC5A70"/>
    <w:rsid w:val="00CE6062"/>
    <w:rsid w:val="00CF076E"/>
    <w:rsid w:val="00D31656"/>
    <w:rsid w:val="00D46ED1"/>
    <w:rsid w:val="00D75ED7"/>
    <w:rsid w:val="00D87C1C"/>
    <w:rsid w:val="00D97312"/>
    <w:rsid w:val="00DD7859"/>
    <w:rsid w:val="00DF05B7"/>
    <w:rsid w:val="00DF25ED"/>
    <w:rsid w:val="00E0624D"/>
    <w:rsid w:val="00E102D3"/>
    <w:rsid w:val="00E25AB9"/>
    <w:rsid w:val="00E30DE0"/>
    <w:rsid w:val="00E42880"/>
    <w:rsid w:val="00E60EA3"/>
    <w:rsid w:val="00E6236F"/>
    <w:rsid w:val="00E63726"/>
    <w:rsid w:val="00EA7B3D"/>
    <w:rsid w:val="00ED2186"/>
    <w:rsid w:val="00EF4369"/>
    <w:rsid w:val="00EF5FF3"/>
    <w:rsid w:val="00F24180"/>
    <w:rsid w:val="00F3439F"/>
    <w:rsid w:val="00F36A9A"/>
    <w:rsid w:val="00F41F2E"/>
    <w:rsid w:val="00F470D1"/>
    <w:rsid w:val="00F51146"/>
    <w:rsid w:val="00F54E4B"/>
    <w:rsid w:val="00F70D19"/>
    <w:rsid w:val="00F93645"/>
    <w:rsid w:val="00FA2155"/>
    <w:rsid w:val="00FA7357"/>
    <w:rsid w:val="00FB57FC"/>
    <w:rsid w:val="00FC4BFA"/>
    <w:rsid w:val="00FD4C37"/>
    <w:rsid w:val="00FE016D"/>
    <w:rsid w:val="00FE3A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309DC"/>
    <w:pPr>
      <w:snapToGrid w:val="0"/>
      <w:jc w:val="left"/>
    </w:pPr>
  </w:style>
  <w:style w:type="character" w:customStyle="1" w:styleId="a4">
    <w:name w:val="脚注文字列 (文字)"/>
    <w:basedOn w:val="a0"/>
    <w:link w:val="a3"/>
    <w:semiHidden/>
    <w:rsid w:val="004309DC"/>
    <w:rPr>
      <w:rFonts w:ascii="Century" w:eastAsia="ＭＳ 明朝" w:hAnsi="Century" w:cs="Times New Roman"/>
      <w:szCs w:val="24"/>
    </w:rPr>
  </w:style>
  <w:style w:type="character" w:styleId="a5">
    <w:name w:val="footnote reference"/>
    <w:basedOn w:val="a0"/>
    <w:semiHidden/>
    <w:rsid w:val="004309DC"/>
    <w:rPr>
      <w:vertAlign w:val="superscript"/>
    </w:rPr>
  </w:style>
  <w:style w:type="paragraph" w:styleId="a6">
    <w:name w:val="Balloon Text"/>
    <w:basedOn w:val="a"/>
    <w:link w:val="a7"/>
    <w:uiPriority w:val="99"/>
    <w:semiHidden/>
    <w:unhideWhenUsed/>
    <w:rsid w:val="004309DC"/>
    <w:rPr>
      <w:rFonts w:ascii="Arial" w:eastAsia="ＭＳ ゴシック" w:hAnsi="Arial"/>
      <w:sz w:val="18"/>
      <w:szCs w:val="18"/>
    </w:rPr>
  </w:style>
  <w:style w:type="character" w:customStyle="1" w:styleId="a7">
    <w:name w:val="吹き出し (文字)"/>
    <w:basedOn w:val="a0"/>
    <w:link w:val="a6"/>
    <w:uiPriority w:val="99"/>
    <w:semiHidden/>
    <w:rsid w:val="004309DC"/>
    <w:rPr>
      <w:rFonts w:ascii="Arial" w:eastAsia="ＭＳ ゴシック" w:hAnsi="Arial" w:cs="Times New Roman"/>
      <w:sz w:val="18"/>
      <w:szCs w:val="18"/>
    </w:rPr>
  </w:style>
  <w:style w:type="paragraph" w:styleId="a8">
    <w:name w:val="header"/>
    <w:basedOn w:val="a"/>
    <w:link w:val="a9"/>
    <w:uiPriority w:val="99"/>
    <w:semiHidden/>
    <w:unhideWhenUsed/>
    <w:rsid w:val="004309DC"/>
    <w:pPr>
      <w:tabs>
        <w:tab w:val="center" w:pos="4252"/>
        <w:tab w:val="right" w:pos="8504"/>
      </w:tabs>
      <w:snapToGrid w:val="0"/>
    </w:pPr>
  </w:style>
  <w:style w:type="character" w:customStyle="1" w:styleId="a9">
    <w:name w:val="ヘッダー (文字)"/>
    <w:basedOn w:val="a0"/>
    <w:link w:val="a8"/>
    <w:uiPriority w:val="99"/>
    <w:semiHidden/>
    <w:rsid w:val="004309DC"/>
    <w:rPr>
      <w:rFonts w:ascii="Century" w:eastAsia="ＭＳ 明朝" w:hAnsi="Century" w:cs="Times New Roman"/>
      <w:szCs w:val="24"/>
    </w:rPr>
  </w:style>
  <w:style w:type="paragraph" w:styleId="aa">
    <w:name w:val="footer"/>
    <w:basedOn w:val="a"/>
    <w:link w:val="ab"/>
    <w:uiPriority w:val="99"/>
    <w:unhideWhenUsed/>
    <w:rsid w:val="004309DC"/>
    <w:pPr>
      <w:tabs>
        <w:tab w:val="center" w:pos="4252"/>
        <w:tab w:val="right" w:pos="8504"/>
      </w:tabs>
      <w:snapToGrid w:val="0"/>
    </w:pPr>
  </w:style>
  <w:style w:type="character" w:customStyle="1" w:styleId="ab">
    <w:name w:val="フッター (文字)"/>
    <w:basedOn w:val="a0"/>
    <w:link w:val="aa"/>
    <w:uiPriority w:val="99"/>
    <w:rsid w:val="004309DC"/>
    <w:rPr>
      <w:rFonts w:ascii="Century" w:eastAsia="ＭＳ 明朝" w:hAnsi="Century" w:cs="Times New Roman"/>
      <w:szCs w:val="24"/>
    </w:rPr>
  </w:style>
  <w:style w:type="paragraph" w:styleId="ac">
    <w:name w:val="endnote text"/>
    <w:basedOn w:val="a"/>
    <w:link w:val="ad"/>
    <w:uiPriority w:val="99"/>
    <w:semiHidden/>
    <w:unhideWhenUsed/>
    <w:rsid w:val="00E60EA3"/>
    <w:pPr>
      <w:snapToGrid w:val="0"/>
      <w:jc w:val="left"/>
    </w:pPr>
  </w:style>
  <w:style w:type="character" w:customStyle="1" w:styleId="ad">
    <w:name w:val="文末脚注文字列 (文字)"/>
    <w:basedOn w:val="a0"/>
    <w:link w:val="ac"/>
    <w:uiPriority w:val="99"/>
    <w:semiHidden/>
    <w:rsid w:val="00E60EA3"/>
    <w:rPr>
      <w:kern w:val="2"/>
      <w:sz w:val="21"/>
      <w:szCs w:val="24"/>
    </w:rPr>
  </w:style>
  <w:style w:type="character" w:styleId="ae">
    <w:name w:val="endnote reference"/>
    <w:basedOn w:val="a0"/>
    <w:uiPriority w:val="99"/>
    <w:semiHidden/>
    <w:unhideWhenUsed/>
    <w:rsid w:val="00E60EA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AD7C8-7482-4135-B3D8-19E767D1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11</Pages>
  <Words>1385</Words>
  <Characters>7901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dc:creator>
  <cp:keywords/>
  <dc:description/>
  <cp:lastModifiedBy>Yumi</cp:lastModifiedBy>
  <cp:revision>14</cp:revision>
  <cp:lastPrinted>2011-05-21T11:13:00Z</cp:lastPrinted>
  <dcterms:created xsi:type="dcterms:W3CDTF">2011-08-30T06:31:00Z</dcterms:created>
  <dcterms:modified xsi:type="dcterms:W3CDTF">2011-08-31T10:25:00Z</dcterms:modified>
</cp:coreProperties>
</file>