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88B" w:rsidRPr="00A8588B" w:rsidRDefault="00A8588B" w:rsidP="00A8588B">
      <w:pPr>
        <w:pStyle w:val="a4"/>
        <w:ind w:left="110" w:hangingChars="50" w:hanging="110"/>
        <w:rPr>
          <w:rFonts w:ascii="Times New Roman"/>
          <w:b/>
        </w:rPr>
      </w:pPr>
      <w:r w:rsidRPr="00A8588B">
        <w:rPr>
          <w:rFonts w:ascii="Times New Roman" w:hint="eastAsia"/>
          <w:b/>
        </w:rPr>
        <w:t xml:space="preserve">Abstract of Prof. </w:t>
      </w:r>
      <w:proofErr w:type="spellStart"/>
      <w:r w:rsidRPr="00A8588B">
        <w:rPr>
          <w:rFonts w:ascii="Times New Roman" w:hint="eastAsia"/>
          <w:b/>
        </w:rPr>
        <w:t>Seung</w:t>
      </w:r>
      <w:proofErr w:type="spellEnd"/>
      <w:r w:rsidRPr="00A8588B">
        <w:rPr>
          <w:rFonts w:ascii="Times New Roman" w:hint="eastAsia"/>
          <w:b/>
        </w:rPr>
        <w:t xml:space="preserve"> Jin Kim</w:t>
      </w:r>
      <w:r w:rsidRPr="00A8588B">
        <w:rPr>
          <w:rFonts w:ascii="Times New Roman"/>
          <w:b/>
        </w:rPr>
        <w:t>’</w:t>
      </w:r>
      <w:r w:rsidRPr="00A8588B">
        <w:rPr>
          <w:rFonts w:ascii="Times New Roman" w:hint="eastAsia"/>
          <w:b/>
        </w:rPr>
        <w:t>s paper (i.e., Changes in Korea</w:t>
      </w:r>
      <w:r w:rsidRPr="00A8588B">
        <w:rPr>
          <w:rFonts w:ascii="Times New Roman"/>
          <w:b/>
        </w:rPr>
        <w:t>’</w:t>
      </w:r>
      <w:r w:rsidRPr="00A8588B">
        <w:rPr>
          <w:rFonts w:ascii="Times New Roman" w:hint="eastAsia"/>
          <w:b/>
        </w:rPr>
        <w:t xml:space="preserve">s </w:t>
      </w:r>
      <w:r>
        <w:rPr>
          <w:rFonts w:ascii="Times New Roman" w:hint="eastAsia"/>
          <w:b/>
        </w:rPr>
        <w:t>T</w:t>
      </w:r>
      <w:r w:rsidRPr="00A8588B">
        <w:rPr>
          <w:rFonts w:ascii="Times New Roman" w:hint="eastAsia"/>
          <w:b/>
        </w:rPr>
        <w:t xml:space="preserve">rade Intensity </w:t>
      </w:r>
      <w:proofErr w:type="gramStart"/>
      <w:r w:rsidRPr="00A8588B">
        <w:rPr>
          <w:rFonts w:ascii="Times New Roman" w:hint="eastAsia"/>
          <w:b/>
        </w:rPr>
        <w:t>With</w:t>
      </w:r>
      <w:proofErr w:type="gramEnd"/>
      <w:r w:rsidRPr="00A8588B">
        <w:rPr>
          <w:rFonts w:ascii="Times New Roman" w:hint="eastAsia"/>
          <w:b/>
        </w:rPr>
        <w:t xml:space="preserve"> Her Major Trading Countries in the Manufacturing </w:t>
      </w:r>
      <w:r>
        <w:rPr>
          <w:rFonts w:ascii="Times New Roman" w:hint="eastAsia"/>
          <w:b/>
        </w:rPr>
        <w:t>S</w:t>
      </w:r>
      <w:r w:rsidRPr="00A8588B">
        <w:rPr>
          <w:rFonts w:ascii="Times New Roman" w:hint="eastAsia"/>
          <w:b/>
        </w:rPr>
        <w:t>ector for the Period of 2003-2008)</w:t>
      </w:r>
    </w:p>
    <w:p w:rsidR="00A8588B" w:rsidRDefault="00A8588B" w:rsidP="00C36B84">
      <w:pPr>
        <w:pStyle w:val="a4"/>
        <w:rPr>
          <w:rFonts w:ascii="Times New Roman"/>
        </w:rPr>
      </w:pPr>
    </w:p>
    <w:p w:rsidR="00CB09D5" w:rsidRDefault="00C36B84" w:rsidP="00C36B84">
      <w:pPr>
        <w:pStyle w:val="a4"/>
        <w:rPr>
          <w:rFonts w:ascii="Times New Roman"/>
        </w:rPr>
      </w:pPr>
      <w:r>
        <w:rPr>
          <w:rFonts w:ascii="Times New Roman"/>
        </w:rPr>
        <w:t xml:space="preserve">This paper aims to </w:t>
      </w:r>
      <w:r>
        <w:rPr>
          <w:rFonts w:ascii="Times New Roman" w:hint="eastAsia"/>
        </w:rPr>
        <w:t>analyze how Korea</w:t>
      </w:r>
      <w:r>
        <w:rPr>
          <w:rFonts w:ascii="Times New Roman"/>
        </w:rPr>
        <w:t>’</w:t>
      </w:r>
      <w:r>
        <w:rPr>
          <w:rFonts w:ascii="Times New Roman" w:hint="eastAsia"/>
        </w:rPr>
        <w:t xml:space="preserve">s trade intensity with her major trading countries (i.e., the </w:t>
      </w:r>
      <w:smartTag w:uri="urn:schemas-microsoft-com:office:smarttags" w:element="country-region">
        <w:r>
          <w:rPr>
            <w:rFonts w:ascii="Times New Roman" w:hint="eastAsia"/>
          </w:rPr>
          <w:t>USA</w:t>
        </w:r>
      </w:smartTag>
      <w:r>
        <w:rPr>
          <w:rFonts w:ascii="Times New Roman" w:hint="eastAsia"/>
        </w:rPr>
        <w:t xml:space="preserve">, </w:t>
      </w:r>
      <w:smartTag w:uri="urn:schemas-microsoft-com:office:smarttags" w:element="country-region">
        <w:r>
          <w:rPr>
            <w:rFonts w:ascii="Times New Roman" w:hint="eastAsia"/>
          </w:rPr>
          <w:t>Japan</w:t>
        </w:r>
      </w:smartTag>
      <w:r>
        <w:rPr>
          <w:rFonts w:ascii="Times New Roman" w:hint="eastAsia"/>
        </w:rPr>
        <w:t xml:space="preserve">, and </w:t>
      </w:r>
      <w:smartTag w:uri="urn:schemas-microsoft-com:office:smarttags" w:element="country-region">
        <w:smartTag w:uri="urn:schemas-microsoft-com:office:smarttags" w:element="place">
          <w:r>
            <w:rPr>
              <w:rFonts w:ascii="Times New Roman" w:hint="eastAsia"/>
            </w:rPr>
            <w:t>Korea</w:t>
          </w:r>
        </w:smartTag>
      </w:smartTag>
      <w:r>
        <w:rPr>
          <w:rFonts w:ascii="Times New Roman" w:hint="eastAsia"/>
        </w:rPr>
        <w:t xml:space="preserve">) changed over time for the last five years (i.e., from 2003 to 2008). </w:t>
      </w:r>
      <w:r>
        <w:rPr>
          <w:rFonts w:ascii="Times New Roman"/>
        </w:rPr>
        <w:t xml:space="preserve">For this purpose, </w:t>
      </w:r>
      <w:r>
        <w:rPr>
          <w:rFonts w:ascii="Times New Roman" w:hint="eastAsia"/>
        </w:rPr>
        <w:t xml:space="preserve">we measured a trade intensity index, a trade </w:t>
      </w:r>
      <w:proofErr w:type="spellStart"/>
      <w:r>
        <w:rPr>
          <w:rFonts w:ascii="Times New Roman" w:hint="eastAsia"/>
        </w:rPr>
        <w:t>complementarity</w:t>
      </w:r>
      <w:proofErr w:type="spellEnd"/>
      <w:r>
        <w:rPr>
          <w:rFonts w:ascii="Times New Roman" w:hint="eastAsia"/>
        </w:rPr>
        <w:t xml:space="preserve"> index, and a special country bias index between Korea and her major trading countries through a trade intensity index model which was developed by </w:t>
      </w:r>
      <w:proofErr w:type="spellStart"/>
      <w:r>
        <w:rPr>
          <w:rFonts w:ascii="Times New Roman" w:hint="eastAsia"/>
        </w:rPr>
        <w:t>Yamazawa</w:t>
      </w:r>
      <w:proofErr w:type="spellEnd"/>
      <w:r>
        <w:rPr>
          <w:rFonts w:ascii="Times New Roman" w:hint="eastAsia"/>
        </w:rPr>
        <w:t xml:space="preserve"> (1970). The OECD trade matrix was used as data.</w:t>
      </w:r>
    </w:p>
    <w:p w:rsidR="00C36B84" w:rsidRPr="00CB09D5" w:rsidRDefault="00CB09D5" w:rsidP="00C36B84">
      <w:pPr>
        <w:pStyle w:val="a4"/>
        <w:rPr>
          <w:rFonts w:ascii="Times New Roman"/>
        </w:rPr>
      </w:pPr>
      <w:r w:rsidRPr="00CB09D5">
        <w:rPr>
          <w:rFonts w:ascii="Times New Roman"/>
          <w:szCs w:val="22"/>
        </w:rPr>
        <w:t xml:space="preserve">According to </w:t>
      </w:r>
      <w:r w:rsidR="00F77158">
        <w:rPr>
          <w:rFonts w:ascii="Times New Roman" w:hint="eastAsia"/>
          <w:szCs w:val="22"/>
        </w:rPr>
        <w:t>a</w:t>
      </w:r>
      <w:r w:rsidRPr="00CB09D5">
        <w:rPr>
          <w:rFonts w:ascii="Times New Roman"/>
          <w:szCs w:val="22"/>
        </w:rPr>
        <w:t xml:space="preserve"> trade intensity index model, </w:t>
      </w:r>
      <w:r w:rsidR="00F77158">
        <w:rPr>
          <w:rFonts w:ascii="Times New Roman" w:hint="eastAsia"/>
          <w:szCs w:val="22"/>
        </w:rPr>
        <w:t>a</w:t>
      </w:r>
      <w:r w:rsidRPr="00CB09D5">
        <w:rPr>
          <w:rFonts w:ascii="Times New Roman"/>
          <w:szCs w:val="22"/>
        </w:rPr>
        <w:t xml:space="preserve"> trade intensity index can be decomposed into </w:t>
      </w:r>
      <w:r w:rsidR="00F77158">
        <w:rPr>
          <w:rFonts w:ascii="Times New Roman" w:hint="eastAsia"/>
          <w:szCs w:val="22"/>
        </w:rPr>
        <w:t xml:space="preserve">a </w:t>
      </w:r>
      <w:r w:rsidRPr="00CB09D5">
        <w:rPr>
          <w:rFonts w:ascii="Times New Roman"/>
          <w:szCs w:val="22"/>
        </w:rPr>
        <w:t xml:space="preserve">trade </w:t>
      </w:r>
      <w:proofErr w:type="spellStart"/>
      <w:r w:rsidRPr="00CB09D5">
        <w:rPr>
          <w:rFonts w:ascii="Times New Roman"/>
          <w:szCs w:val="22"/>
        </w:rPr>
        <w:t>complementarity</w:t>
      </w:r>
      <w:proofErr w:type="spellEnd"/>
      <w:r w:rsidRPr="00CB09D5">
        <w:rPr>
          <w:rFonts w:ascii="Times New Roman"/>
          <w:szCs w:val="22"/>
        </w:rPr>
        <w:t xml:space="preserve"> index and </w:t>
      </w:r>
      <w:r w:rsidR="00F77158">
        <w:rPr>
          <w:rFonts w:ascii="Times New Roman" w:hint="eastAsia"/>
          <w:szCs w:val="22"/>
        </w:rPr>
        <w:t xml:space="preserve">a </w:t>
      </w:r>
      <w:r w:rsidRPr="00CB09D5">
        <w:rPr>
          <w:rFonts w:ascii="Times New Roman"/>
          <w:szCs w:val="22"/>
        </w:rPr>
        <w:t xml:space="preserve">special country bias index. Here, the trade intensity index measures the degree of trade intensity which </w:t>
      </w:r>
      <w:r w:rsidRPr="00CB09D5">
        <w:rPr>
          <w:rFonts w:ascii="Times New Roman" w:eastAsia="맑은 고딕"/>
          <w:szCs w:val="22"/>
        </w:rPr>
        <w:t>actua</w:t>
      </w:r>
      <w:r w:rsidRPr="00CB09D5">
        <w:rPr>
          <w:rFonts w:ascii="Times New Roman"/>
          <w:szCs w:val="22"/>
        </w:rPr>
        <w:t>lly exist</w:t>
      </w:r>
      <w:r w:rsidRPr="00CB09D5">
        <w:rPr>
          <w:rFonts w:ascii="Times New Roman" w:eastAsia="맑은 고딕"/>
          <w:szCs w:val="22"/>
        </w:rPr>
        <w:t>s</w:t>
      </w:r>
      <w:r w:rsidRPr="00CB09D5">
        <w:rPr>
          <w:rFonts w:ascii="Times New Roman"/>
          <w:szCs w:val="22"/>
        </w:rPr>
        <w:t xml:space="preserve"> between two countries. The trade </w:t>
      </w:r>
      <w:proofErr w:type="spellStart"/>
      <w:r w:rsidRPr="00CB09D5">
        <w:rPr>
          <w:rFonts w:ascii="Times New Roman"/>
          <w:szCs w:val="22"/>
        </w:rPr>
        <w:t>complementarity</w:t>
      </w:r>
      <w:proofErr w:type="spellEnd"/>
      <w:r w:rsidRPr="00CB09D5">
        <w:rPr>
          <w:rFonts w:ascii="Times New Roman"/>
          <w:szCs w:val="22"/>
        </w:rPr>
        <w:t xml:space="preserve"> </w:t>
      </w:r>
      <w:r w:rsidR="003F19A9">
        <w:rPr>
          <w:rFonts w:ascii="Times New Roman" w:hint="eastAsia"/>
          <w:szCs w:val="22"/>
        </w:rPr>
        <w:t xml:space="preserve">index </w:t>
      </w:r>
      <w:r w:rsidRPr="00CB09D5">
        <w:rPr>
          <w:rFonts w:ascii="Times New Roman"/>
          <w:szCs w:val="22"/>
        </w:rPr>
        <w:t xml:space="preserve">is an expected intensity of trade given that the trade structures are principally determined by </w:t>
      </w:r>
      <w:r w:rsidR="00F77158">
        <w:rPr>
          <w:rFonts w:ascii="Times New Roman" w:hint="eastAsia"/>
          <w:szCs w:val="22"/>
        </w:rPr>
        <w:t>a</w:t>
      </w:r>
      <w:r w:rsidRPr="00CB09D5">
        <w:rPr>
          <w:rFonts w:ascii="Times New Roman"/>
          <w:szCs w:val="22"/>
        </w:rPr>
        <w:t xml:space="preserve"> comparative advantage theory under the conditions that there are no trade barriers, no transportation costs and no mutually favorable trade agreement like FTA. On the other hand, the divergence between the actual and the expected value of trade intensity defines the degree of special country bias. </w:t>
      </w:r>
      <w:r w:rsidR="00C36B84" w:rsidRPr="00CB09D5">
        <w:rPr>
          <w:rFonts w:ascii="Times New Roman"/>
        </w:rPr>
        <w:t xml:space="preserve"> </w:t>
      </w:r>
    </w:p>
    <w:p w:rsidR="009651A8" w:rsidRDefault="004A30D6" w:rsidP="009651A8">
      <w:pPr>
        <w:pStyle w:val="a4"/>
        <w:rPr>
          <w:rFonts w:ascii="Times New Roman"/>
        </w:rPr>
      </w:pPr>
      <w:r>
        <w:rPr>
          <w:rFonts w:ascii="Times New Roman" w:hint="eastAsia"/>
        </w:rPr>
        <w:t>Korea's trade intensity with the USA was found to decrease</w:t>
      </w:r>
      <w:r w:rsidR="00BC2BED">
        <w:rPr>
          <w:rFonts w:ascii="Times New Roman" w:hint="eastAsia"/>
        </w:rPr>
        <w:t xml:space="preserve"> </w:t>
      </w:r>
      <w:r w:rsidR="00BC2BED" w:rsidRPr="00F77158">
        <w:rPr>
          <w:rFonts w:ascii="Times New Roman" w:eastAsia="맑은 고딕"/>
          <w:szCs w:val="22"/>
        </w:rPr>
        <w:t xml:space="preserve">for the period of 2003-2008 due to the </w:t>
      </w:r>
      <w:r w:rsidR="00BC2BED">
        <w:rPr>
          <w:rFonts w:ascii="Times New Roman" w:hint="eastAsia"/>
          <w:szCs w:val="22"/>
        </w:rPr>
        <w:t>de</w:t>
      </w:r>
      <w:r w:rsidR="00BC2BED" w:rsidRPr="00F77158">
        <w:rPr>
          <w:rFonts w:ascii="Times New Roman"/>
          <w:szCs w:val="22"/>
        </w:rPr>
        <w:t xml:space="preserve">crease in Korea's special country bias with </w:t>
      </w:r>
      <w:r w:rsidR="00BC2BED" w:rsidRPr="00F77158">
        <w:rPr>
          <w:rFonts w:ascii="Times New Roman" w:eastAsia="맑은 고딕"/>
          <w:szCs w:val="22"/>
        </w:rPr>
        <w:t>the</w:t>
      </w:r>
      <w:r w:rsidR="00BC2BED">
        <w:rPr>
          <w:rFonts w:ascii="Times New Roman" w:eastAsia="맑은 고딕" w:hint="eastAsia"/>
          <w:szCs w:val="22"/>
        </w:rPr>
        <w:t xml:space="preserve"> USA</w:t>
      </w:r>
      <w:r w:rsidR="00BC2BED" w:rsidRPr="00F77158">
        <w:rPr>
          <w:rFonts w:ascii="Times New Roman" w:eastAsia="맑은 고딕"/>
          <w:szCs w:val="22"/>
        </w:rPr>
        <w:t xml:space="preserve">. </w:t>
      </w:r>
      <w:r w:rsidR="00BC2BED" w:rsidRPr="00F77158">
        <w:rPr>
          <w:rFonts w:ascii="Times New Roman"/>
          <w:szCs w:val="22"/>
        </w:rPr>
        <w:t xml:space="preserve">Therefore Korea's special country bias with </w:t>
      </w:r>
      <w:r w:rsidR="00BC2BED" w:rsidRPr="00F77158">
        <w:rPr>
          <w:rFonts w:ascii="Times New Roman" w:eastAsia="맑은 고딕"/>
          <w:szCs w:val="22"/>
        </w:rPr>
        <w:t>the</w:t>
      </w:r>
      <w:r w:rsidR="00BC2BED">
        <w:rPr>
          <w:rFonts w:ascii="Times New Roman" w:eastAsia="맑은 고딕" w:hint="eastAsia"/>
          <w:szCs w:val="22"/>
        </w:rPr>
        <w:t xml:space="preserve"> USA</w:t>
      </w:r>
      <w:r w:rsidR="00BC2BED" w:rsidRPr="00F77158">
        <w:rPr>
          <w:rFonts w:ascii="Times New Roman" w:eastAsia="맑은 고딕"/>
          <w:szCs w:val="22"/>
        </w:rPr>
        <w:t xml:space="preserve"> </w:t>
      </w:r>
      <w:r w:rsidR="00BC2BED" w:rsidRPr="00F77158">
        <w:rPr>
          <w:rFonts w:ascii="Times New Roman"/>
          <w:szCs w:val="22"/>
        </w:rPr>
        <w:t xml:space="preserve">should be enhanced by </w:t>
      </w:r>
      <w:r w:rsidR="005570BF">
        <w:rPr>
          <w:rFonts w:ascii="Times New Roman" w:hint="eastAsia"/>
          <w:szCs w:val="22"/>
        </w:rPr>
        <w:t xml:space="preserve">(a) </w:t>
      </w:r>
      <w:r w:rsidR="00BC2BED" w:rsidRPr="00F77158">
        <w:rPr>
          <w:rFonts w:ascii="Times New Roman"/>
          <w:szCs w:val="22"/>
        </w:rPr>
        <w:t xml:space="preserve">increasing capital movements and </w:t>
      </w:r>
      <w:r w:rsidR="005570BF">
        <w:rPr>
          <w:rFonts w:ascii="Times New Roman" w:hint="eastAsia"/>
          <w:szCs w:val="22"/>
        </w:rPr>
        <w:t xml:space="preserve">economic cooperation and (b) </w:t>
      </w:r>
      <w:r w:rsidR="00BC2BED" w:rsidRPr="00F77158">
        <w:rPr>
          <w:rFonts w:ascii="Times New Roman"/>
          <w:szCs w:val="22"/>
        </w:rPr>
        <w:t xml:space="preserve">reducing discriminatory tariffs and other import restrictions between Korea and </w:t>
      </w:r>
      <w:r w:rsidR="00BC2BED" w:rsidRPr="00F77158">
        <w:rPr>
          <w:rFonts w:ascii="Times New Roman" w:eastAsia="맑은 고딕"/>
          <w:szCs w:val="22"/>
        </w:rPr>
        <w:t>the</w:t>
      </w:r>
      <w:r w:rsidR="009651A8">
        <w:rPr>
          <w:rFonts w:ascii="Times New Roman" w:eastAsia="맑은 고딕" w:hint="eastAsia"/>
          <w:szCs w:val="22"/>
        </w:rPr>
        <w:t xml:space="preserve"> </w:t>
      </w:r>
      <w:r w:rsidR="00BC2BED" w:rsidRPr="00F77158">
        <w:rPr>
          <w:rFonts w:ascii="Times New Roman" w:eastAsia="맑은 고딕"/>
          <w:szCs w:val="22"/>
        </w:rPr>
        <w:t>U</w:t>
      </w:r>
      <w:r w:rsidR="009651A8">
        <w:rPr>
          <w:rFonts w:ascii="Times New Roman" w:eastAsia="맑은 고딕" w:hint="eastAsia"/>
          <w:szCs w:val="22"/>
        </w:rPr>
        <w:t>SA</w:t>
      </w:r>
      <w:r w:rsidR="00BC2BED" w:rsidRPr="00F77158">
        <w:rPr>
          <w:rFonts w:ascii="Times New Roman" w:eastAsia="맑은 고딕"/>
          <w:szCs w:val="22"/>
        </w:rPr>
        <w:t>.</w:t>
      </w:r>
      <w:r w:rsidR="009651A8">
        <w:rPr>
          <w:rFonts w:ascii="Times New Roman" w:eastAsia="맑은 고딕" w:hint="eastAsia"/>
          <w:szCs w:val="22"/>
        </w:rPr>
        <w:t xml:space="preserve"> </w:t>
      </w:r>
      <w:r w:rsidR="009651A8">
        <w:rPr>
          <w:rFonts w:ascii="Times New Roman" w:hint="eastAsia"/>
        </w:rPr>
        <w:t xml:space="preserve">In this respect, FTA (i.e., Free Trade Arrangement) agreement signed by the previous governments of both the USA and Korea should be passed soonest as possible by the legislative bodies of both countries.  </w:t>
      </w:r>
    </w:p>
    <w:p w:rsidR="009651A8" w:rsidRDefault="009651A8" w:rsidP="009651A8">
      <w:pPr>
        <w:pStyle w:val="a4"/>
        <w:rPr>
          <w:rFonts w:ascii="Times New Roman"/>
        </w:rPr>
      </w:pPr>
      <w:r>
        <w:rPr>
          <w:rFonts w:ascii="Times New Roman" w:hint="eastAsia"/>
        </w:rPr>
        <w:t xml:space="preserve">Korea's trade intensity with Japan was found to increase </w:t>
      </w:r>
      <w:r w:rsidRPr="00F77158">
        <w:rPr>
          <w:rFonts w:ascii="Times New Roman" w:eastAsia="맑은 고딕"/>
          <w:szCs w:val="22"/>
        </w:rPr>
        <w:t xml:space="preserve">for the period of 2003-2008 due to the </w:t>
      </w:r>
      <w:r>
        <w:rPr>
          <w:rFonts w:ascii="Times New Roman" w:eastAsia="맑은 고딕" w:hint="eastAsia"/>
          <w:szCs w:val="22"/>
        </w:rPr>
        <w:t xml:space="preserve">sharp </w:t>
      </w:r>
      <w:r>
        <w:rPr>
          <w:rFonts w:ascii="Times New Roman" w:hint="eastAsia"/>
          <w:szCs w:val="22"/>
        </w:rPr>
        <w:t>in</w:t>
      </w:r>
      <w:r w:rsidRPr="00F77158">
        <w:rPr>
          <w:rFonts w:ascii="Times New Roman"/>
          <w:szCs w:val="22"/>
        </w:rPr>
        <w:t xml:space="preserve">crease in Korea's special country bias with </w:t>
      </w:r>
      <w:r>
        <w:rPr>
          <w:rFonts w:ascii="Times New Roman" w:eastAsia="맑은 고딕" w:hint="eastAsia"/>
          <w:szCs w:val="22"/>
        </w:rPr>
        <w:t>Japan</w:t>
      </w:r>
      <w:r w:rsidRPr="00F77158">
        <w:rPr>
          <w:rFonts w:ascii="Times New Roman" w:eastAsia="맑은 고딕"/>
          <w:szCs w:val="22"/>
        </w:rPr>
        <w:t xml:space="preserve">. </w:t>
      </w:r>
      <w:r w:rsidRPr="00F77158">
        <w:rPr>
          <w:rFonts w:ascii="Times New Roman"/>
          <w:szCs w:val="22"/>
        </w:rPr>
        <w:t xml:space="preserve">Therefore Korea's special country bias with </w:t>
      </w:r>
      <w:r>
        <w:rPr>
          <w:rFonts w:ascii="Times New Roman" w:eastAsia="맑은 고딕" w:hint="eastAsia"/>
          <w:szCs w:val="22"/>
        </w:rPr>
        <w:t>Japan</w:t>
      </w:r>
      <w:r w:rsidRPr="00F77158">
        <w:rPr>
          <w:rFonts w:ascii="Times New Roman" w:eastAsia="맑은 고딕"/>
          <w:szCs w:val="22"/>
        </w:rPr>
        <w:t xml:space="preserve"> </w:t>
      </w:r>
      <w:r w:rsidRPr="00F77158">
        <w:rPr>
          <w:rFonts w:ascii="Times New Roman"/>
          <w:szCs w:val="22"/>
        </w:rPr>
        <w:t xml:space="preserve">should be enhanced further by </w:t>
      </w:r>
      <w:r w:rsidR="005570BF">
        <w:rPr>
          <w:rFonts w:ascii="Times New Roman" w:hint="eastAsia"/>
          <w:szCs w:val="22"/>
        </w:rPr>
        <w:t xml:space="preserve">(a) </w:t>
      </w:r>
      <w:r w:rsidR="005570BF" w:rsidRPr="00F77158">
        <w:rPr>
          <w:rFonts w:ascii="Times New Roman"/>
          <w:szCs w:val="22"/>
        </w:rPr>
        <w:t xml:space="preserve">reducing discriminatory tariffs and other import restrictions </w:t>
      </w:r>
      <w:r w:rsidR="005570BF">
        <w:rPr>
          <w:rFonts w:ascii="Times New Roman" w:hint="eastAsia"/>
          <w:szCs w:val="22"/>
        </w:rPr>
        <w:t xml:space="preserve">and (b) </w:t>
      </w:r>
      <w:r w:rsidRPr="00F77158">
        <w:rPr>
          <w:rFonts w:ascii="Times New Roman"/>
          <w:szCs w:val="22"/>
        </w:rPr>
        <w:t xml:space="preserve">increasing capital movements and </w:t>
      </w:r>
      <w:r w:rsidR="005570BF">
        <w:rPr>
          <w:rFonts w:ascii="Times New Roman" w:hint="eastAsia"/>
          <w:szCs w:val="22"/>
        </w:rPr>
        <w:t xml:space="preserve">economic cooperation </w:t>
      </w:r>
      <w:r w:rsidRPr="00F77158">
        <w:rPr>
          <w:rFonts w:ascii="Times New Roman"/>
          <w:szCs w:val="22"/>
        </w:rPr>
        <w:t xml:space="preserve">between Korea and </w:t>
      </w:r>
      <w:r>
        <w:rPr>
          <w:rFonts w:ascii="Times New Roman" w:eastAsia="맑은 고딕" w:hint="eastAsia"/>
          <w:szCs w:val="22"/>
        </w:rPr>
        <w:t>Japan</w:t>
      </w:r>
      <w:r w:rsidRPr="00F77158">
        <w:rPr>
          <w:rFonts w:ascii="Times New Roman" w:eastAsia="맑은 고딕"/>
          <w:szCs w:val="22"/>
        </w:rPr>
        <w:t>.</w:t>
      </w:r>
      <w:r>
        <w:rPr>
          <w:rFonts w:ascii="Times New Roman" w:eastAsia="맑은 고딕" w:hint="eastAsia"/>
          <w:szCs w:val="22"/>
        </w:rPr>
        <w:t xml:space="preserve"> </w:t>
      </w:r>
      <w:r>
        <w:rPr>
          <w:rFonts w:ascii="Times New Roman" w:hint="eastAsia"/>
        </w:rPr>
        <w:t xml:space="preserve">In this regard, FTA negotiation between Japan and Korea, which was processed a few years ago but suspended later due to sharp conflicts of national interests and sentiments, should be continued. </w:t>
      </w:r>
    </w:p>
    <w:p w:rsidR="00A7379C" w:rsidRDefault="009651A8" w:rsidP="009651A8">
      <w:pPr>
        <w:pStyle w:val="a4"/>
        <w:rPr>
          <w:rFonts w:ascii="Times New Roman"/>
        </w:rPr>
      </w:pPr>
      <w:r>
        <w:rPr>
          <w:rFonts w:ascii="Times New Roman" w:hint="eastAsia"/>
        </w:rPr>
        <w:t xml:space="preserve">Korea's trade intensity with China was found to increase </w:t>
      </w:r>
      <w:r w:rsidRPr="00F77158">
        <w:rPr>
          <w:rFonts w:ascii="Times New Roman" w:eastAsia="맑은 고딕"/>
          <w:szCs w:val="22"/>
        </w:rPr>
        <w:t xml:space="preserve">for the period of 2003-2008 due to the </w:t>
      </w:r>
      <w:r>
        <w:rPr>
          <w:rFonts w:ascii="Times New Roman" w:eastAsia="맑은 고딕" w:hint="eastAsia"/>
          <w:szCs w:val="22"/>
        </w:rPr>
        <w:t xml:space="preserve">considerable </w:t>
      </w:r>
      <w:r>
        <w:rPr>
          <w:rFonts w:ascii="Times New Roman" w:hint="eastAsia"/>
          <w:szCs w:val="22"/>
        </w:rPr>
        <w:t>in</w:t>
      </w:r>
      <w:r w:rsidRPr="00F77158">
        <w:rPr>
          <w:rFonts w:ascii="Times New Roman"/>
          <w:szCs w:val="22"/>
        </w:rPr>
        <w:t xml:space="preserve">crease in Korea's special country bias with </w:t>
      </w:r>
      <w:r>
        <w:rPr>
          <w:rFonts w:ascii="Times New Roman" w:eastAsia="맑은 고딕" w:hint="eastAsia"/>
          <w:szCs w:val="22"/>
        </w:rPr>
        <w:t>China</w:t>
      </w:r>
      <w:r w:rsidRPr="00F77158">
        <w:rPr>
          <w:rFonts w:ascii="Times New Roman" w:eastAsia="맑은 고딕"/>
          <w:szCs w:val="22"/>
        </w:rPr>
        <w:t xml:space="preserve">. </w:t>
      </w:r>
      <w:r w:rsidRPr="00F77158">
        <w:rPr>
          <w:rFonts w:ascii="Times New Roman"/>
          <w:szCs w:val="22"/>
        </w:rPr>
        <w:t xml:space="preserve">Therefore Korea's special country bias with </w:t>
      </w:r>
      <w:r>
        <w:rPr>
          <w:rFonts w:ascii="Times New Roman" w:eastAsia="맑은 고딕" w:hint="eastAsia"/>
          <w:szCs w:val="22"/>
        </w:rPr>
        <w:t>China</w:t>
      </w:r>
      <w:r w:rsidRPr="00F77158">
        <w:rPr>
          <w:rFonts w:ascii="Times New Roman" w:eastAsia="맑은 고딕"/>
          <w:szCs w:val="22"/>
        </w:rPr>
        <w:t xml:space="preserve"> </w:t>
      </w:r>
      <w:r w:rsidRPr="00F77158">
        <w:rPr>
          <w:rFonts w:ascii="Times New Roman"/>
          <w:szCs w:val="22"/>
        </w:rPr>
        <w:t xml:space="preserve">should be enhanced further by </w:t>
      </w:r>
      <w:r w:rsidR="005570BF">
        <w:rPr>
          <w:rFonts w:ascii="Times New Roman" w:hint="eastAsia"/>
          <w:szCs w:val="22"/>
        </w:rPr>
        <w:t xml:space="preserve">(a) </w:t>
      </w:r>
      <w:r w:rsidRPr="00F77158">
        <w:rPr>
          <w:rFonts w:ascii="Times New Roman"/>
          <w:szCs w:val="22"/>
        </w:rPr>
        <w:t xml:space="preserve">increasing capital movements and </w:t>
      </w:r>
      <w:r w:rsidR="005570BF">
        <w:rPr>
          <w:rFonts w:ascii="Times New Roman" w:hint="eastAsia"/>
          <w:szCs w:val="22"/>
        </w:rPr>
        <w:t xml:space="preserve">economic cooperation and (b) </w:t>
      </w:r>
      <w:r w:rsidRPr="00F77158">
        <w:rPr>
          <w:rFonts w:ascii="Times New Roman"/>
          <w:szCs w:val="22"/>
        </w:rPr>
        <w:t xml:space="preserve">reducing discriminatory tariffs and other import restrictions between Korea and </w:t>
      </w:r>
      <w:r w:rsidR="000B3DDC">
        <w:rPr>
          <w:rFonts w:ascii="Times New Roman" w:eastAsia="맑은 고딕" w:hint="eastAsia"/>
          <w:szCs w:val="22"/>
        </w:rPr>
        <w:t>China</w:t>
      </w:r>
      <w:r w:rsidRPr="00F77158">
        <w:rPr>
          <w:rFonts w:ascii="Times New Roman" w:eastAsia="맑은 고딕"/>
          <w:szCs w:val="22"/>
        </w:rPr>
        <w:t>.</w:t>
      </w:r>
      <w:r>
        <w:rPr>
          <w:rFonts w:ascii="Times New Roman" w:eastAsia="맑은 고딕" w:hint="eastAsia"/>
          <w:szCs w:val="22"/>
        </w:rPr>
        <w:t xml:space="preserve"> </w:t>
      </w:r>
      <w:r w:rsidR="00A7379C">
        <w:rPr>
          <w:rFonts w:ascii="Times New Roman" w:hint="eastAsia"/>
        </w:rPr>
        <w:t>In this respect, FTA discussion between China and Korea</w:t>
      </w:r>
      <w:r w:rsidR="008D73B5">
        <w:rPr>
          <w:rFonts w:ascii="Times New Roman" w:hint="eastAsia"/>
        </w:rPr>
        <w:t>, in which the Chinese government is quite interested,</w:t>
      </w:r>
      <w:r w:rsidR="00A7379C">
        <w:rPr>
          <w:rFonts w:ascii="Times New Roman" w:hint="eastAsia"/>
        </w:rPr>
        <w:t xml:space="preserve"> should be started soonest as possible</w:t>
      </w:r>
      <w:r w:rsidR="00B4692E">
        <w:rPr>
          <w:rFonts w:ascii="Times New Roman" w:hint="eastAsia"/>
        </w:rPr>
        <w:t>.</w:t>
      </w:r>
    </w:p>
    <w:sectPr w:rsidR="00A7379C" w:rsidSect="0071375E">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BCD" w:rsidRDefault="002F5BCD" w:rsidP="0064376E">
      <w:r>
        <w:separator/>
      </w:r>
    </w:p>
  </w:endnote>
  <w:endnote w:type="continuationSeparator" w:id="0">
    <w:p w:rsidR="002F5BCD" w:rsidRDefault="002F5BCD" w:rsidP="0064376E">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roman"/>
    <w:notTrueType/>
    <w:pitch w:val="fixed"/>
    <w:sig w:usb0="00000001" w:usb1="09060000" w:usb2="00000010" w:usb3="00000000" w:csb0="00080000" w:csb1="00000000"/>
  </w:font>
  <w:font w:name="굴림체">
    <w:panose1 w:val="020B0609000101010101"/>
    <w:charset w:val="81"/>
    <w:family w:val="modern"/>
    <w:pitch w:val="fixed"/>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BCD" w:rsidRDefault="002F5BCD" w:rsidP="0064376E">
      <w:r>
        <w:separator/>
      </w:r>
    </w:p>
  </w:footnote>
  <w:footnote w:type="continuationSeparator" w:id="0">
    <w:p w:rsidR="002F5BCD" w:rsidRDefault="002F5BCD" w:rsidP="006437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42E6"/>
    <w:rsid w:val="000B3DDC"/>
    <w:rsid w:val="001E083A"/>
    <w:rsid w:val="00201123"/>
    <w:rsid w:val="00272975"/>
    <w:rsid w:val="002806DD"/>
    <w:rsid w:val="002E4769"/>
    <w:rsid w:val="002F5BCD"/>
    <w:rsid w:val="003F19A9"/>
    <w:rsid w:val="004164BE"/>
    <w:rsid w:val="00416555"/>
    <w:rsid w:val="004679E2"/>
    <w:rsid w:val="004A30D6"/>
    <w:rsid w:val="004D45DB"/>
    <w:rsid w:val="004F4392"/>
    <w:rsid w:val="005570BF"/>
    <w:rsid w:val="005E384F"/>
    <w:rsid w:val="0064376E"/>
    <w:rsid w:val="00701F20"/>
    <w:rsid w:val="0071375E"/>
    <w:rsid w:val="008D73B5"/>
    <w:rsid w:val="009651A8"/>
    <w:rsid w:val="00A16099"/>
    <w:rsid w:val="00A46B8E"/>
    <w:rsid w:val="00A7379C"/>
    <w:rsid w:val="00A8588B"/>
    <w:rsid w:val="00B4692E"/>
    <w:rsid w:val="00BC2BED"/>
    <w:rsid w:val="00C36B84"/>
    <w:rsid w:val="00CA07D4"/>
    <w:rsid w:val="00CB09D5"/>
    <w:rsid w:val="00CF42E6"/>
    <w:rsid w:val="00F4436C"/>
    <w:rsid w:val="00F77158"/>
    <w:rsid w:val="00FB092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2E6"/>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qFormat/>
    <w:rsid w:val="00A16099"/>
    <w:pPr>
      <w:spacing w:line="0" w:lineRule="atLeast"/>
      <w:ind w:leftChars="500" w:left="500" w:rightChars="500" w:right="500"/>
      <w:jc w:val="both"/>
    </w:pPr>
    <w:rPr>
      <w:rFonts w:ascii="Times New Roman" w:eastAsia="Times New Roman" w:hAnsi="Times New Roman" w:cs="Times New Roman"/>
      <w:sz w:val="18"/>
    </w:rPr>
  </w:style>
  <w:style w:type="paragraph" w:customStyle="1" w:styleId="a3">
    <w:name w:val="바탕글"/>
    <w:basedOn w:val="a"/>
    <w:rsid w:val="00A16099"/>
    <w:pPr>
      <w:widowControl/>
      <w:wordWrap/>
      <w:autoSpaceDE/>
      <w:autoSpaceDN/>
      <w:snapToGrid w:val="0"/>
      <w:spacing w:line="384" w:lineRule="auto"/>
    </w:pPr>
    <w:rPr>
      <w:rFonts w:ascii="바탕" w:eastAsia="바탕" w:hAnsi="바탕" w:cs="굴림"/>
      <w:color w:val="000000"/>
      <w:kern w:val="0"/>
      <w:szCs w:val="20"/>
    </w:rPr>
  </w:style>
  <w:style w:type="paragraph" w:customStyle="1" w:styleId="a4">
    <w:name w:val="영본"/>
    <w:basedOn w:val="a3"/>
    <w:link w:val="Char"/>
    <w:rsid w:val="0064376E"/>
    <w:pPr>
      <w:widowControl w:val="0"/>
      <w:wordWrap w:val="0"/>
      <w:adjustRightInd w:val="0"/>
      <w:snapToGrid/>
      <w:spacing w:line="360" w:lineRule="atLeast"/>
      <w:ind w:firstLine="567"/>
      <w:textAlignment w:val="baseline"/>
    </w:pPr>
    <w:rPr>
      <w:rFonts w:ascii="굴림체" w:eastAsia="굴림체" w:hAnsi="Times New Roman" w:cs="Times New Roman"/>
      <w:sz w:val="22"/>
    </w:rPr>
  </w:style>
  <w:style w:type="character" w:customStyle="1" w:styleId="Char">
    <w:name w:val="영본 Char"/>
    <w:basedOn w:val="a0"/>
    <w:link w:val="a4"/>
    <w:rsid w:val="0064376E"/>
    <w:rPr>
      <w:rFonts w:ascii="굴림체" w:eastAsia="굴림체" w:hAnsi="Times New Roman" w:cs="Times New Roman"/>
      <w:color w:val="000000"/>
      <w:kern w:val="0"/>
      <w:sz w:val="22"/>
      <w:szCs w:val="20"/>
    </w:rPr>
  </w:style>
  <w:style w:type="character" w:styleId="a5">
    <w:name w:val="footnote reference"/>
    <w:basedOn w:val="a0"/>
    <w:semiHidden/>
    <w:rsid w:val="0064376E"/>
    <w:rPr>
      <w:position w:val="6"/>
      <w:sz w:val="14"/>
    </w:rPr>
  </w:style>
  <w:style w:type="paragraph" w:customStyle="1" w:styleId="a6">
    <w:name w:val="각주"/>
    <w:qFormat/>
    <w:rsid w:val="0064376E"/>
    <w:pPr>
      <w:widowControl w:val="0"/>
      <w:wordWrap w:val="0"/>
      <w:autoSpaceDE w:val="0"/>
      <w:autoSpaceDN w:val="0"/>
      <w:adjustRightInd w:val="0"/>
      <w:spacing w:line="299" w:lineRule="auto"/>
      <w:jc w:val="both"/>
    </w:pPr>
    <w:rPr>
      <w:rFonts w:ascii="바탕체" w:eastAsia="바탕체" w:hAnsi="Times New Roman" w:cs="Times New Roman"/>
      <w:color w:val="000000"/>
      <w:kern w:val="0"/>
      <w:szCs w:val="20"/>
    </w:rPr>
  </w:style>
  <w:style w:type="paragraph" w:styleId="a7">
    <w:name w:val="header"/>
    <w:basedOn w:val="a"/>
    <w:link w:val="Char0"/>
    <w:uiPriority w:val="99"/>
    <w:semiHidden/>
    <w:unhideWhenUsed/>
    <w:rsid w:val="00B4692E"/>
    <w:pPr>
      <w:tabs>
        <w:tab w:val="center" w:pos="4513"/>
        <w:tab w:val="right" w:pos="9026"/>
      </w:tabs>
      <w:snapToGrid w:val="0"/>
    </w:pPr>
  </w:style>
  <w:style w:type="character" w:customStyle="1" w:styleId="Char0">
    <w:name w:val="머리글 Char"/>
    <w:basedOn w:val="a0"/>
    <w:link w:val="a7"/>
    <w:uiPriority w:val="99"/>
    <w:semiHidden/>
    <w:rsid w:val="00B4692E"/>
  </w:style>
  <w:style w:type="paragraph" w:styleId="a8">
    <w:name w:val="footer"/>
    <w:basedOn w:val="a"/>
    <w:link w:val="Char1"/>
    <w:uiPriority w:val="99"/>
    <w:semiHidden/>
    <w:unhideWhenUsed/>
    <w:rsid w:val="00B4692E"/>
    <w:pPr>
      <w:tabs>
        <w:tab w:val="center" w:pos="4513"/>
        <w:tab w:val="right" w:pos="9026"/>
      </w:tabs>
      <w:snapToGrid w:val="0"/>
    </w:pPr>
  </w:style>
  <w:style w:type="character" w:customStyle="1" w:styleId="Char1">
    <w:name w:val="바닥글 Char"/>
    <w:basedOn w:val="a0"/>
    <w:link w:val="a8"/>
    <w:uiPriority w:val="99"/>
    <w:semiHidden/>
    <w:rsid w:val="00B4692E"/>
  </w:style>
</w:styles>
</file>

<file path=word/webSettings.xml><?xml version="1.0" encoding="utf-8"?>
<w:webSettings xmlns:r="http://schemas.openxmlformats.org/officeDocument/2006/relationships" xmlns:w="http://schemas.openxmlformats.org/wordprocessingml/2006/main">
  <w:divs>
    <w:div w:id="151284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3D46D-EA2D-4EF1-8B0B-D6FD73844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2609</Characters>
  <Application>Microsoft Office Word</Application>
  <DocSecurity>0</DocSecurity>
  <Lines>21</Lines>
  <Paragraphs>6</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Seung Jin</dc:creator>
  <cp:lastModifiedBy>USER</cp:lastModifiedBy>
  <cp:revision>2</cp:revision>
  <dcterms:created xsi:type="dcterms:W3CDTF">2011-09-30T11:17:00Z</dcterms:created>
  <dcterms:modified xsi:type="dcterms:W3CDTF">2011-09-30T11:17:00Z</dcterms:modified>
</cp:coreProperties>
</file>